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коледж</w:t>
      </w: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7F4E92" w:rsidRDefault="007F4E92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93A90" w:rsidRPr="00733C1E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3C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Курсова робота</w:t>
      </w:r>
    </w:p>
    <w:p w:rsidR="00C93A90" w:rsidRPr="00733C1E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3C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 соціальної педагогіки</w:t>
      </w:r>
    </w:p>
    <w:p w:rsidR="00C93A90" w:rsidRPr="00733C1E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33C1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Підліткова тривожність як соціально-педагогічна проблема</w:t>
      </w:r>
    </w:p>
    <w:p w:rsidR="00C93A90" w:rsidRPr="00733C1E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Pr="00733C1E" w:rsidRDefault="00C93A90" w:rsidP="00733C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Львів – 2012 </w:t>
      </w:r>
    </w:p>
    <w:p w:rsidR="00733C1E" w:rsidRDefault="00733C1E" w:rsidP="00733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17E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733C1E" w:rsidRPr="007717E5" w:rsidRDefault="00733C1E" w:rsidP="00733C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C1E" w:rsidRPr="007717E5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ВСТУП………………………………………………………………………………..3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3ED7">
        <w:rPr>
          <w:rFonts w:ascii="Times New Roman" w:hAnsi="Times New Roman" w:cs="Times New Roman"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sz w:val="28"/>
          <w:szCs w:val="28"/>
          <w:lang w:val="uk-UA"/>
        </w:rPr>
        <w:t>. Загальні основи підліткової тривожності……………………………...6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Психофізіологічні особливості підліткового віку...…………………………..6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Особливості темпераменту………...……………………………………….…..8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7E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.3. Співвідношення понять «тривога»</w:t>
      </w:r>
      <w:r w:rsidRPr="00771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 «страх»</w:t>
      </w:r>
      <w:r w:rsidRPr="007717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 «тривожність»...……………10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Сутність тривожності та її види…...…………………………………….……12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Тривожність в підлітковому віці…………...…………………………………15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2. Дослідження тривожності в підлітковому віці…………...…….……19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Вихідні дані……………………………………………………....…………….19 </w:t>
      </w:r>
    </w:p>
    <w:p w:rsidR="00733C1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Опис та аналіз отриманих результатів……………………………………….20</w:t>
      </w: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CE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И………………………………………………………………………...25</w:t>
      </w: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CE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………………………………...………..28</w:t>
      </w: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3C1E" w:rsidRPr="003A40CE" w:rsidRDefault="00733C1E" w:rsidP="00733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40CE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…………………………………………………………………………..30</w:t>
      </w:r>
    </w:p>
    <w:p w:rsidR="00C93A90" w:rsidRPr="00C93A90" w:rsidRDefault="00C93A90" w:rsidP="00C93A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3A90" w:rsidRPr="00C93A90" w:rsidSect="00733C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3A90"/>
    <w:rsid w:val="000C031A"/>
    <w:rsid w:val="00567BF6"/>
    <w:rsid w:val="00733C1E"/>
    <w:rsid w:val="007F4E92"/>
    <w:rsid w:val="00C9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2012-04-24T14:59:00Z</dcterms:created>
  <dcterms:modified xsi:type="dcterms:W3CDTF">2013-04-02T13:40:00Z</dcterms:modified>
</cp:coreProperties>
</file>