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50" w:rsidRDefault="00564A50" w:rsidP="00206CE8">
      <w:pPr>
        <w:pStyle w:val="a3"/>
        <w:tabs>
          <w:tab w:val="clear" w:pos="-2160"/>
        </w:tabs>
        <w:autoSpaceDE w:val="0"/>
        <w:autoSpaceDN w:val="0"/>
        <w:ind w:firstLine="709"/>
        <w:jc w:val="center"/>
        <w:rPr>
          <w:b/>
          <w:spacing w:val="80"/>
          <w:sz w:val="44"/>
          <w:szCs w:val="44"/>
        </w:rPr>
      </w:pPr>
      <w:bookmarkStart w:id="0" w:name="_GoBack"/>
      <w:bookmarkEnd w:id="0"/>
    </w:p>
    <w:p w:rsidR="005876CD" w:rsidRPr="000A59FF" w:rsidRDefault="005876CD" w:rsidP="005876CD">
      <w:pPr>
        <w:pStyle w:val="ab"/>
        <w:jc w:val="right"/>
        <w:rPr>
          <w:b/>
          <w:bCs/>
          <w:lang w:val="uk-UA"/>
        </w:rPr>
      </w:pPr>
      <w:r>
        <w:rPr>
          <w:b/>
          <w:bCs/>
          <w:lang w:val="uk-UA"/>
        </w:rPr>
        <w:t>П</w:t>
      </w:r>
      <w:r w:rsidR="00B044B3">
        <w:rPr>
          <w:b/>
          <w:bCs/>
          <w:lang w:val="uk-UA"/>
        </w:rPr>
        <w:t>одолаємо насилля</w:t>
      </w:r>
    </w:p>
    <w:p w:rsidR="00564A50" w:rsidRDefault="00564A50" w:rsidP="00206CE8">
      <w:pPr>
        <w:pStyle w:val="a3"/>
        <w:tabs>
          <w:tab w:val="clear" w:pos="-2160"/>
        </w:tabs>
        <w:autoSpaceDE w:val="0"/>
        <w:autoSpaceDN w:val="0"/>
        <w:ind w:firstLine="709"/>
        <w:jc w:val="center"/>
        <w:rPr>
          <w:b/>
          <w:spacing w:val="80"/>
          <w:sz w:val="44"/>
          <w:szCs w:val="44"/>
        </w:rPr>
      </w:pPr>
    </w:p>
    <w:p w:rsidR="00564A50" w:rsidRDefault="00564A50" w:rsidP="00206CE8">
      <w:pPr>
        <w:pStyle w:val="a3"/>
        <w:tabs>
          <w:tab w:val="clear" w:pos="-2160"/>
        </w:tabs>
        <w:autoSpaceDE w:val="0"/>
        <w:autoSpaceDN w:val="0"/>
        <w:ind w:firstLine="709"/>
        <w:jc w:val="center"/>
        <w:rPr>
          <w:b/>
          <w:spacing w:val="80"/>
          <w:sz w:val="44"/>
          <w:szCs w:val="44"/>
        </w:rPr>
      </w:pPr>
    </w:p>
    <w:p w:rsidR="00564A50" w:rsidRDefault="00564A50" w:rsidP="00206CE8">
      <w:pPr>
        <w:pStyle w:val="a3"/>
        <w:tabs>
          <w:tab w:val="clear" w:pos="-2160"/>
        </w:tabs>
        <w:autoSpaceDE w:val="0"/>
        <w:autoSpaceDN w:val="0"/>
        <w:ind w:firstLine="709"/>
        <w:jc w:val="center"/>
        <w:rPr>
          <w:b/>
          <w:spacing w:val="80"/>
          <w:sz w:val="44"/>
          <w:szCs w:val="44"/>
        </w:rPr>
      </w:pPr>
    </w:p>
    <w:p w:rsidR="00564A50" w:rsidRDefault="00564A50" w:rsidP="00206CE8">
      <w:pPr>
        <w:pStyle w:val="a3"/>
        <w:tabs>
          <w:tab w:val="clear" w:pos="-2160"/>
        </w:tabs>
        <w:autoSpaceDE w:val="0"/>
        <w:autoSpaceDN w:val="0"/>
        <w:ind w:firstLine="709"/>
        <w:jc w:val="center"/>
        <w:rPr>
          <w:b/>
          <w:spacing w:val="80"/>
          <w:sz w:val="44"/>
          <w:szCs w:val="44"/>
        </w:rPr>
      </w:pPr>
    </w:p>
    <w:p w:rsidR="00564A50" w:rsidRDefault="00564A50" w:rsidP="00206CE8">
      <w:pPr>
        <w:pStyle w:val="a3"/>
        <w:tabs>
          <w:tab w:val="clear" w:pos="-2160"/>
        </w:tabs>
        <w:autoSpaceDE w:val="0"/>
        <w:autoSpaceDN w:val="0"/>
        <w:ind w:firstLine="709"/>
        <w:jc w:val="center"/>
        <w:rPr>
          <w:b/>
          <w:spacing w:val="80"/>
          <w:sz w:val="44"/>
          <w:szCs w:val="44"/>
        </w:rPr>
      </w:pPr>
    </w:p>
    <w:p w:rsidR="00206CE8" w:rsidRPr="00564A50" w:rsidRDefault="00206CE8" w:rsidP="007C0F4D">
      <w:pPr>
        <w:pStyle w:val="a3"/>
        <w:tabs>
          <w:tab w:val="clear" w:pos="-2160"/>
        </w:tabs>
        <w:autoSpaceDE w:val="0"/>
        <w:autoSpaceDN w:val="0"/>
        <w:jc w:val="center"/>
        <w:rPr>
          <w:b/>
          <w:spacing w:val="80"/>
          <w:sz w:val="144"/>
          <w:szCs w:val="144"/>
        </w:rPr>
      </w:pPr>
      <w:r w:rsidRPr="00564A50">
        <w:rPr>
          <w:b/>
          <w:spacing w:val="80"/>
          <w:sz w:val="144"/>
          <w:szCs w:val="144"/>
        </w:rPr>
        <w:t>ДОДАТКИ</w:t>
      </w:r>
    </w:p>
    <w:p w:rsidR="00206CE8" w:rsidRDefault="00564A50" w:rsidP="00206CE8">
      <w:pPr>
        <w:jc w:val="right"/>
        <w:rPr>
          <w:b/>
        </w:rPr>
      </w:pPr>
      <w:r>
        <w:rPr>
          <w:b/>
        </w:rPr>
        <w:br w:type="page"/>
      </w:r>
      <w:r w:rsidR="00206CE8" w:rsidRPr="000E3CDA">
        <w:rPr>
          <w:b/>
        </w:rPr>
        <w:lastRenderedPageBreak/>
        <w:t>ДОДАТОК А</w:t>
      </w:r>
    </w:p>
    <w:p w:rsidR="003C5B1E" w:rsidRPr="000E3CDA" w:rsidRDefault="003C5B1E" w:rsidP="00206CE8">
      <w:pPr>
        <w:jc w:val="right"/>
        <w:rPr>
          <w:b/>
        </w:rPr>
      </w:pPr>
    </w:p>
    <w:p w:rsidR="00206CE8" w:rsidRPr="00C51D9B" w:rsidRDefault="00206CE8" w:rsidP="00206CE8">
      <w:pPr>
        <w:autoSpaceDE w:val="0"/>
        <w:autoSpaceDN w:val="0"/>
        <w:jc w:val="center"/>
        <w:rPr>
          <w:b/>
          <w:bCs/>
        </w:rPr>
      </w:pPr>
      <w:r w:rsidRPr="00C51D9B">
        <w:rPr>
          <w:b/>
          <w:bCs/>
        </w:rPr>
        <w:t>Анкета «Роль сили в житті» (для хлопців)</w:t>
      </w:r>
    </w:p>
    <w:p w:rsidR="00206CE8" w:rsidRPr="00C51D9B" w:rsidRDefault="00206CE8" w:rsidP="00314A6D">
      <w:pPr>
        <w:pStyle w:val="2"/>
        <w:numPr>
          <w:ilvl w:val="0"/>
          <w:numId w:val="1"/>
        </w:numPr>
        <w:ind w:left="0" w:firstLine="709"/>
        <w:rPr>
          <w:lang w:val="uk-UA"/>
        </w:rPr>
      </w:pPr>
      <w:r>
        <w:rPr>
          <w:lang w:val="uk-UA"/>
        </w:rPr>
        <w:t> </w:t>
      </w:r>
      <w:r w:rsidRPr="00C51D9B">
        <w:rPr>
          <w:lang w:val="uk-UA"/>
        </w:rPr>
        <w:t>Якщо людина не може наполягти на своїй  думці, значить вона</w:t>
      </w:r>
      <w:r w:rsidR="00314A6D" w:rsidRPr="00314A6D">
        <w:t xml:space="preserve"> </w:t>
      </w:r>
      <w:r w:rsidRPr="00C51D9B">
        <w:rPr>
          <w:lang w:val="uk-UA"/>
        </w:rPr>
        <w:t>слаба.</w:t>
      </w:r>
    </w:p>
    <w:p w:rsidR="00206CE8" w:rsidRPr="00C51D9B" w:rsidRDefault="00206CE8" w:rsidP="00206CE8">
      <w:r w:rsidRPr="00C51D9B">
        <w:t xml:space="preserve">2. Якщо інші сміються з тебе,  їх слід провчити. </w:t>
      </w:r>
    </w:p>
    <w:p w:rsidR="00206CE8" w:rsidRPr="00C51D9B" w:rsidRDefault="00206CE8" w:rsidP="00206CE8">
      <w:pPr>
        <w:pStyle w:val="a3"/>
        <w:tabs>
          <w:tab w:val="clear" w:pos="-2160"/>
        </w:tabs>
        <w:ind w:firstLine="709"/>
      </w:pPr>
      <w:r w:rsidRPr="00C51D9B">
        <w:t>3. У житті існує авторитет сили, а не сила авторитету.</w:t>
      </w:r>
    </w:p>
    <w:p w:rsidR="00206CE8" w:rsidRPr="00C51D9B" w:rsidRDefault="00206CE8" w:rsidP="00206CE8">
      <w:r w:rsidRPr="00C51D9B">
        <w:t>4. Дівчатам подобаються лише сильні, мужні хлопці.</w:t>
      </w:r>
    </w:p>
    <w:p w:rsidR="00206CE8" w:rsidRPr="00C51D9B" w:rsidRDefault="00206CE8" w:rsidP="00206CE8">
      <w:r w:rsidRPr="00C51D9B">
        <w:t>5. Важливим аргументом у суперечці є сила, а не істина.</w:t>
      </w:r>
    </w:p>
    <w:p w:rsidR="00206CE8" w:rsidRPr="00C51D9B" w:rsidRDefault="00206CE8" w:rsidP="00206CE8">
      <w:pPr>
        <w:autoSpaceDE w:val="0"/>
        <w:autoSpaceDN w:val="0"/>
      </w:pPr>
      <w:r w:rsidRPr="00C51D9B">
        <w:t>6. Сильний не поступається, сильний – наступає.</w:t>
      </w:r>
    </w:p>
    <w:p w:rsidR="00206CE8" w:rsidRPr="00C51D9B" w:rsidRDefault="00206CE8" w:rsidP="00206CE8">
      <w:pPr>
        <w:autoSpaceDE w:val="0"/>
        <w:autoSpaceDN w:val="0"/>
      </w:pPr>
      <w:r w:rsidRPr="00C51D9B">
        <w:t>7. «Хто сміливий, той і з</w:t>
      </w:r>
      <w:r>
        <w:t>’</w:t>
      </w:r>
      <w:r w:rsidRPr="00C51D9B">
        <w:t>їв».</w:t>
      </w:r>
    </w:p>
    <w:p w:rsidR="00206CE8" w:rsidRPr="00C51D9B" w:rsidRDefault="00206CE8" w:rsidP="00206CE8">
      <w:pPr>
        <w:autoSpaceDE w:val="0"/>
        <w:autoSpaceDN w:val="0"/>
      </w:pPr>
      <w:r w:rsidRPr="00C51D9B">
        <w:t>8. Переможців не судять.</w:t>
      </w:r>
    </w:p>
    <w:p w:rsidR="00206CE8" w:rsidRPr="00C51D9B" w:rsidRDefault="00206CE8" w:rsidP="00206CE8">
      <w:pPr>
        <w:autoSpaceDE w:val="0"/>
        <w:autoSpaceDN w:val="0"/>
      </w:pPr>
      <w:r w:rsidRPr="00C51D9B">
        <w:t>9. Хто сильніший, той розумніший.</w:t>
      </w:r>
    </w:p>
    <w:p w:rsidR="00206CE8" w:rsidRPr="00C51D9B" w:rsidRDefault="00206CE8" w:rsidP="00206CE8">
      <w:pPr>
        <w:autoSpaceDE w:val="0"/>
        <w:autoSpaceDN w:val="0"/>
      </w:pPr>
      <w:r w:rsidRPr="00C51D9B">
        <w:t>10. Для того щоб сподобатися одноліткам, потрібно бути жорстким, н</w:t>
      </w:r>
      <w:r w:rsidRPr="00C51D9B">
        <w:t>а</w:t>
      </w:r>
      <w:r w:rsidRPr="00C51D9B">
        <w:t>віть грубим.</w:t>
      </w:r>
    </w:p>
    <w:p w:rsidR="00206CE8" w:rsidRPr="00C51D9B" w:rsidRDefault="00206CE8" w:rsidP="00206CE8">
      <w:pPr>
        <w:autoSpaceDE w:val="0"/>
        <w:autoSpaceDN w:val="0"/>
      </w:pPr>
      <w:r w:rsidRPr="00C51D9B">
        <w:t>11. Якщо людина не розуміє, як слід поводитися, її потрібно провч</w:t>
      </w:r>
      <w:r w:rsidRPr="00C51D9B">
        <w:t>и</w:t>
      </w:r>
      <w:r w:rsidRPr="00C51D9B">
        <w:t>ти.</w:t>
      </w:r>
    </w:p>
    <w:p w:rsidR="00206CE8" w:rsidRPr="00C51D9B" w:rsidRDefault="00206CE8" w:rsidP="00206CE8">
      <w:pPr>
        <w:autoSpaceDE w:val="0"/>
        <w:autoSpaceDN w:val="0"/>
      </w:pPr>
      <w:r w:rsidRPr="00C51D9B">
        <w:t>12. Інші поважають лише сильних людей.</w:t>
      </w:r>
    </w:p>
    <w:p w:rsidR="00206CE8" w:rsidRPr="00C51D9B" w:rsidRDefault="00206CE8" w:rsidP="00206CE8">
      <w:pPr>
        <w:autoSpaceDE w:val="0"/>
        <w:autoSpaceDN w:val="0"/>
      </w:pPr>
      <w:r w:rsidRPr="00C51D9B">
        <w:t>13. Найкращий спосіб відповісти на критику – показати свою силу.</w:t>
      </w:r>
    </w:p>
    <w:p w:rsidR="00206CE8" w:rsidRPr="00C51D9B" w:rsidRDefault="00206CE8" w:rsidP="00206CE8">
      <w:pPr>
        <w:autoSpaceDE w:val="0"/>
        <w:autoSpaceDN w:val="0"/>
      </w:pPr>
      <w:r w:rsidRPr="00C51D9B">
        <w:t>14. За образи треба мститися.</w:t>
      </w:r>
    </w:p>
    <w:p w:rsidR="00206CE8" w:rsidRPr="00C51D9B" w:rsidRDefault="00206CE8" w:rsidP="00206CE8">
      <w:pPr>
        <w:autoSpaceDE w:val="0"/>
        <w:autoSpaceDN w:val="0"/>
      </w:pPr>
      <w:r w:rsidRPr="00C51D9B">
        <w:t>15. Дівчата не люблять м</w:t>
      </w:r>
      <w:r>
        <w:t>’</w:t>
      </w:r>
      <w:r w:rsidRPr="00C51D9B">
        <w:t>яких і добрих хлопців.</w:t>
      </w:r>
    </w:p>
    <w:p w:rsidR="00206CE8" w:rsidRPr="00C51D9B" w:rsidRDefault="00206CE8" w:rsidP="00206CE8">
      <w:pPr>
        <w:autoSpaceDE w:val="0"/>
        <w:autoSpaceDN w:val="0"/>
      </w:pPr>
      <w:r w:rsidRPr="00C51D9B">
        <w:t>16. М</w:t>
      </w:r>
      <w:r>
        <w:t>’</w:t>
      </w:r>
      <w:r w:rsidRPr="00C51D9B">
        <w:t>якість і доброта – ознаки слабості.</w:t>
      </w:r>
    </w:p>
    <w:p w:rsidR="00206CE8" w:rsidRPr="000E3CDA" w:rsidRDefault="00206CE8" w:rsidP="003C5B1E">
      <w:pPr>
        <w:pStyle w:val="a3"/>
        <w:tabs>
          <w:tab w:val="clear" w:pos="-2160"/>
        </w:tabs>
        <w:autoSpaceDE w:val="0"/>
        <w:autoSpaceDN w:val="0"/>
        <w:ind w:firstLine="709"/>
        <w:jc w:val="right"/>
        <w:rPr>
          <w:b/>
        </w:rPr>
      </w:pPr>
      <w:r>
        <w:br w:type="page"/>
      </w:r>
      <w:r w:rsidRPr="000E3CDA">
        <w:rPr>
          <w:b/>
        </w:rPr>
        <w:lastRenderedPageBreak/>
        <w:t>ДОДАТОК Б</w:t>
      </w:r>
    </w:p>
    <w:p w:rsidR="00206CE8" w:rsidRPr="00C51D9B" w:rsidRDefault="00206CE8" w:rsidP="00206CE8">
      <w:pPr>
        <w:jc w:val="center"/>
      </w:pPr>
    </w:p>
    <w:p w:rsidR="00206CE8" w:rsidRPr="00C51D9B" w:rsidRDefault="00206CE8" w:rsidP="00206CE8">
      <w:pPr>
        <w:jc w:val="center"/>
        <w:rPr>
          <w:b/>
          <w:bCs/>
        </w:rPr>
      </w:pPr>
      <w:r w:rsidRPr="00C51D9B">
        <w:rPr>
          <w:b/>
          <w:bCs/>
        </w:rPr>
        <w:t>Анкета «Роль сили в житті» (для дівчат)</w:t>
      </w:r>
    </w:p>
    <w:p w:rsidR="00206CE8" w:rsidRPr="00C51D9B" w:rsidRDefault="00206CE8" w:rsidP="00314A6D">
      <w:pPr>
        <w:pStyle w:val="3"/>
        <w:numPr>
          <w:ilvl w:val="0"/>
          <w:numId w:val="2"/>
        </w:numPr>
        <w:spacing w:after="0" w:line="360" w:lineRule="auto"/>
        <w:ind w:left="0" w:firstLine="709"/>
        <w:jc w:val="both"/>
        <w:rPr>
          <w:sz w:val="28"/>
          <w:szCs w:val="28"/>
        </w:rPr>
      </w:pPr>
      <w:r>
        <w:rPr>
          <w:sz w:val="28"/>
          <w:szCs w:val="28"/>
        </w:rPr>
        <w:t> </w:t>
      </w:r>
      <w:r w:rsidRPr="00C51D9B">
        <w:rPr>
          <w:sz w:val="28"/>
          <w:szCs w:val="28"/>
        </w:rPr>
        <w:t>Справжня жінка завжди повинна відстояти свою думку, настояти</w:t>
      </w:r>
      <w:r w:rsidR="00314A6D" w:rsidRPr="00314A6D">
        <w:rPr>
          <w:sz w:val="28"/>
          <w:szCs w:val="28"/>
          <w:lang w:val="ru-RU"/>
        </w:rPr>
        <w:t xml:space="preserve"> </w:t>
      </w:r>
      <w:r w:rsidRPr="00C51D9B">
        <w:rPr>
          <w:sz w:val="28"/>
          <w:szCs w:val="28"/>
        </w:rPr>
        <w:t xml:space="preserve"> на своєму.</w:t>
      </w:r>
    </w:p>
    <w:p w:rsidR="00206CE8" w:rsidRPr="00C51D9B" w:rsidRDefault="00206CE8" w:rsidP="00206CE8">
      <w:r w:rsidRPr="00C51D9B">
        <w:t>2. У житті жінка повинна бути сильною, покладатися лише на себе.</w:t>
      </w:r>
    </w:p>
    <w:p w:rsidR="00206CE8" w:rsidRPr="00C51D9B" w:rsidRDefault="00206CE8" w:rsidP="00206CE8">
      <w:pPr>
        <w:autoSpaceDE w:val="0"/>
        <w:autoSpaceDN w:val="0"/>
      </w:pPr>
      <w:r w:rsidRPr="00C51D9B">
        <w:t>3. У житті потрібно бути жорсткою – тоді проживеш.</w:t>
      </w:r>
    </w:p>
    <w:p w:rsidR="00206CE8" w:rsidRPr="00C51D9B" w:rsidRDefault="00206CE8" w:rsidP="00206CE8">
      <w:pPr>
        <w:pStyle w:val="3"/>
        <w:spacing w:after="0" w:line="360" w:lineRule="auto"/>
        <w:ind w:left="0" w:firstLine="709"/>
        <w:jc w:val="both"/>
        <w:rPr>
          <w:sz w:val="28"/>
          <w:szCs w:val="28"/>
        </w:rPr>
      </w:pPr>
      <w:r w:rsidRPr="00C51D9B">
        <w:rPr>
          <w:sz w:val="28"/>
          <w:szCs w:val="28"/>
        </w:rPr>
        <w:t>4. «Хто сміливий, той і з</w:t>
      </w:r>
      <w:r>
        <w:rPr>
          <w:sz w:val="28"/>
          <w:szCs w:val="28"/>
        </w:rPr>
        <w:t>’</w:t>
      </w:r>
      <w:r w:rsidRPr="00C51D9B">
        <w:rPr>
          <w:sz w:val="28"/>
          <w:szCs w:val="28"/>
        </w:rPr>
        <w:t>їв».</w:t>
      </w:r>
    </w:p>
    <w:p w:rsidR="00206CE8" w:rsidRPr="00C51D9B" w:rsidRDefault="00206CE8" w:rsidP="00206CE8">
      <w:pPr>
        <w:pStyle w:val="a3"/>
        <w:tabs>
          <w:tab w:val="clear" w:pos="-2160"/>
        </w:tabs>
        <w:ind w:firstLine="709"/>
      </w:pPr>
      <w:r w:rsidRPr="00C51D9B">
        <w:t>5. У житті існує авторитет сили, а не сила авторитету.</w:t>
      </w:r>
    </w:p>
    <w:p w:rsidR="00206CE8" w:rsidRPr="00C51D9B" w:rsidRDefault="00206CE8" w:rsidP="00206CE8">
      <w:r w:rsidRPr="00C51D9B">
        <w:t>6. М</w:t>
      </w:r>
      <w:r>
        <w:t>’</w:t>
      </w:r>
      <w:r w:rsidRPr="00C51D9B">
        <w:t>якість і доброта – ознаки слабості та невпевненості.</w:t>
      </w:r>
    </w:p>
    <w:p w:rsidR="00206CE8" w:rsidRPr="00C51D9B" w:rsidRDefault="00206CE8" w:rsidP="00206CE8">
      <w:pPr>
        <w:pStyle w:val="3"/>
        <w:spacing w:after="0" w:line="360" w:lineRule="auto"/>
        <w:ind w:left="0" w:firstLine="709"/>
        <w:jc w:val="both"/>
        <w:rPr>
          <w:sz w:val="28"/>
          <w:szCs w:val="28"/>
        </w:rPr>
      </w:pPr>
      <w:r w:rsidRPr="00C51D9B">
        <w:rPr>
          <w:sz w:val="28"/>
          <w:szCs w:val="28"/>
        </w:rPr>
        <w:t>7. За приниження треба мститися.</w:t>
      </w:r>
    </w:p>
    <w:p w:rsidR="00206CE8" w:rsidRPr="00C51D9B" w:rsidRDefault="00206CE8" w:rsidP="00206CE8">
      <w:r w:rsidRPr="00C51D9B">
        <w:t>8. Якщо інші з тебе сміються, їх слід  провчити.</w:t>
      </w:r>
    </w:p>
    <w:p w:rsidR="00206CE8" w:rsidRPr="00C51D9B" w:rsidRDefault="00206CE8" w:rsidP="00206CE8">
      <w:pPr>
        <w:autoSpaceDE w:val="0"/>
        <w:autoSpaceDN w:val="0"/>
      </w:pPr>
      <w:r w:rsidRPr="00C51D9B">
        <w:t>9. Інші поважають лише сильних жінок.</w:t>
      </w:r>
    </w:p>
    <w:p w:rsidR="00206CE8" w:rsidRPr="00C51D9B" w:rsidRDefault="00206CE8" w:rsidP="00206CE8">
      <w:pPr>
        <w:autoSpaceDE w:val="0"/>
        <w:autoSpaceDN w:val="0"/>
      </w:pPr>
      <w:r w:rsidRPr="00C51D9B">
        <w:t>10. У житті потрібно бути чіпкою і добиватися свого, не зважаючи на думку інших.</w:t>
      </w:r>
    </w:p>
    <w:p w:rsidR="00206CE8" w:rsidRPr="00C51D9B" w:rsidRDefault="00206CE8" w:rsidP="00206CE8">
      <w:pPr>
        <w:pStyle w:val="a3"/>
        <w:tabs>
          <w:tab w:val="clear" w:pos="-2160"/>
        </w:tabs>
        <w:ind w:firstLine="709"/>
      </w:pPr>
      <w:r w:rsidRPr="00C51D9B">
        <w:t>11. Якщо людина не розуміє, як слід поводитися, її потрібно покарати.</w:t>
      </w:r>
    </w:p>
    <w:p w:rsidR="00206CE8" w:rsidRPr="00C51D9B" w:rsidRDefault="00206CE8" w:rsidP="00206CE8">
      <w:pPr>
        <w:pStyle w:val="2"/>
        <w:ind w:firstLine="709"/>
        <w:rPr>
          <w:lang w:val="uk-UA"/>
        </w:rPr>
      </w:pPr>
      <w:r w:rsidRPr="00C51D9B">
        <w:rPr>
          <w:lang w:val="uk-UA"/>
        </w:rPr>
        <w:t>12. Якщо людина не може наполягти на своїй думці, значить вона слаба.</w:t>
      </w:r>
    </w:p>
    <w:p w:rsidR="00206CE8" w:rsidRPr="00C51D9B" w:rsidRDefault="00206CE8" w:rsidP="00206CE8">
      <w:pPr>
        <w:pStyle w:val="2"/>
        <w:autoSpaceDE w:val="0"/>
        <w:autoSpaceDN w:val="0"/>
        <w:ind w:firstLine="709"/>
        <w:rPr>
          <w:lang w:val="uk-UA"/>
        </w:rPr>
      </w:pPr>
      <w:r w:rsidRPr="00C51D9B">
        <w:rPr>
          <w:lang w:val="uk-UA"/>
        </w:rPr>
        <w:t>13. Не слід церемонитися з іншими, якщо вони не мають рації.</w:t>
      </w:r>
    </w:p>
    <w:p w:rsidR="00206CE8" w:rsidRPr="00C51D9B" w:rsidRDefault="00206CE8" w:rsidP="00206CE8">
      <w:pPr>
        <w:pStyle w:val="2"/>
        <w:autoSpaceDE w:val="0"/>
        <w:autoSpaceDN w:val="0"/>
        <w:ind w:firstLine="709"/>
        <w:rPr>
          <w:lang w:val="uk-UA"/>
        </w:rPr>
      </w:pPr>
      <w:r w:rsidRPr="00C51D9B">
        <w:rPr>
          <w:lang w:val="uk-UA"/>
        </w:rPr>
        <w:t>14. Найкращий спосіб відповісти на критику – показати свою силу.</w:t>
      </w:r>
    </w:p>
    <w:p w:rsidR="00206CE8" w:rsidRPr="00C51D9B" w:rsidRDefault="00206CE8" w:rsidP="00206CE8">
      <w:pPr>
        <w:pStyle w:val="2"/>
        <w:autoSpaceDE w:val="0"/>
        <w:autoSpaceDN w:val="0"/>
        <w:ind w:firstLine="709"/>
        <w:rPr>
          <w:lang w:val="uk-UA"/>
        </w:rPr>
      </w:pPr>
      <w:r w:rsidRPr="00C51D9B">
        <w:rPr>
          <w:lang w:val="uk-UA"/>
        </w:rPr>
        <w:t>15. Людей потрібно не упрошувати, а примушувати.</w:t>
      </w:r>
    </w:p>
    <w:p w:rsidR="00206CE8" w:rsidRPr="00C51D9B" w:rsidRDefault="00206CE8" w:rsidP="00206CE8">
      <w:pPr>
        <w:pStyle w:val="2"/>
        <w:ind w:firstLine="709"/>
        <w:rPr>
          <w:lang w:val="uk-UA"/>
        </w:rPr>
      </w:pPr>
      <w:r w:rsidRPr="00C51D9B">
        <w:rPr>
          <w:lang w:val="uk-UA"/>
        </w:rPr>
        <w:t>16. Жінка повинна керувати чоловіками.</w:t>
      </w:r>
    </w:p>
    <w:p w:rsidR="00314A6D" w:rsidRPr="005F43F5" w:rsidRDefault="00314A6D" w:rsidP="00554429">
      <w:pPr>
        <w:autoSpaceDE w:val="0"/>
        <w:autoSpaceDN w:val="0"/>
        <w:jc w:val="right"/>
        <w:rPr>
          <w:b/>
          <w:lang w:val="ru-RU"/>
        </w:rPr>
      </w:pPr>
      <w:r>
        <w:br w:type="page"/>
      </w:r>
      <w:r w:rsidRPr="00503117">
        <w:rPr>
          <w:b/>
        </w:rPr>
        <w:lastRenderedPageBreak/>
        <w:t xml:space="preserve">ДОДАТОК </w:t>
      </w:r>
      <w:r w:rsidR="005F43F5" w:rsidRPr="00503117">
        <w:rPr>
          <w:b/>
        </w:rPr>
        <w:t>В</w:t>
      </w:r>
    </w:p>
    <w:p w:rsidR="00314A6D" w:rsidRPr="00C15CBB" w:rsidRDefault="00314A6D" w:rsidP="00314A6D">
      <w:pPr>
        <w:autoSpaceDE w:val="0"/>
        <w:autoSpaceDN w:val="0"/>
        <w:rPr>
          <w:highlight w:val="cyan"/>
        </w:rPr>
      </w:pPr>
    </w:p>
    <w:p w:rsidR="00314A6D" w:rsidRPr="005F43F5" w:rsidRDefault="00314A6D" w:rsidP="00314A6D">
      <w:pPr>
        <w:jc w:val="center"/>
        <w:rPr>
          <w:b/>
        </w:rPr>
      </w:pPr>
      <w:r w:rsidRPr="005F43F5">
        <w:rPr>
          <w:b/>
        </w:rPr>
        <w:t>Частота поширення різних форм агресивної і насильницької поведі</w:t>
      </w:r>
      <w:r w:rsidRPr="005F43F5">
        <w:rPr>
          <w:b/>
        </w:rPr>
        <w:t>н</w:t>
      </w:r>
      <w:r w:rsidRPr="005F43F5">
        <w:rPr>
          <w:b/>
        </w:rPr>
        <w:t xml:space="preserve">ки серед підлітків експериментальних і контрольних груп </w:t>
      </w:r>
    </w:p>
    <w:p w:rsidR="00314A6D" w:rsidRPr="005F43F5" w:rsidRDefault="00314A6D" w:rsidP="00314A6D">
      <w:pPr>
        <w:jc w:val="center"/>
        <w:rPr>
          <w:b/>
        </w:rPr>
      </w:pPr>
      <w:r w:rsidRPr="005F43F5">
        <w:rPr>
          <w:b/>
        </w:rPr>
        <w:t>(у %)</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779"/>
        <w:gridCol w:w="1205"/>
        <w:gridCol w:w="993"/>
        <w:gridCol w:w="1134"/>
      </w:tblGrid>
      <w:tr w:rsidR="00314A6D" w:rsidRPr="005F43F5">
        <w:tblPrEx>
          <w:tblCellMar>
            <w:top w:w="0" w:type="dxa"/>
            <w:bottom w:w="0" w:type="dxa"/>
          </w:tblCellMar>
        </w:tblPrEx>
        <w:trPr>
          <w:cantSplit/>
          <w:trHeight w:val="480"/>
        </w:trPr>
        <w:tc>
          <w:tcPr>
            <w:tcW w:w="4395" w:type="dxa"/>
            <w:vMerge w:val="restart"/>
            <w:tcBorders>
              <w:top w:val="single" w:sz="6" w:space="0" w:color="auto"/>
              <w:left w:val="single" w:sz="6" w:space="0" w:color="auto"/>
              <w:bottom w:val="single" w:sz="6" w:space="0" w:color="auto"/>
              <w:right w:val="single" w:sz="6" w:space="0" w:color="auto"/>
            </w:tcBorders>
            <w:vAlign w:val="center"/>
          </w:tcPr>
          <w:p w:rsidR="00314A6D" w:rsidRPr="005F43F5" w:rsidRDefault="00314A6D" w:rsidP="00314A6D">
            <w:pPr>
              <w:jc w:val="center"/>
            </w:pPr>
            <w:r w:rsidRPr="005F43F5">
              <w:t>Тип взаємин</w:t>
            </w:r>
          </w:p>
        </w:tc>
        <w:tc>
          <w:tcPr>
            <w:tcW w:w="1984" w:type="dxa"/>
            <w:gridSpan w:val="2"/>
            <w:tcBorders>
              <w:top w:val="single" w:sz="6" w:space="0" w:color="auto"/>
              <w:left w:val="single" w:sz="6" w:space="0" w:color="auto"/>
              <w:bottom w:val="single" w:sz="4" w:space="0" w:color="auto"/>
              <w:right w:val="single" w:sz="4" w:space="0" w:color="auto"/>
            </w:tcBorders>
            <w:vAlign w:val="center"/>
          </w:tcPr>
          <w:p w:rsidR="00314A6D" w:rsidRPr="005F43F5" w:rsidRDefault="00314A6D" w:rsidP="00314A6D">
            <w:pPr>
              <w:pStyle w:val="8"/>
            </w:pPr>
            <w:r w:rsidRPr="005F43F5">
              <w:t>Хлопці</w:t>
            </w:r>
          </w:p>
        </w:tc>
        <w:tc>
          <w:tcPr>
            <w:tcW w:w="2127" w:type="dxa"/>
            <w:gridSpan w:val="2"/>
            <w:tcBorders>
              <w:top w:val="single" w:sz="6" w:space="0" w:color="auto"/>
              <w:left w:val="single" w:sz="6" w:space="0" w:color="auto"/>
              <w:bottom w:val="single" w:sz="4" w:space="0" w:color="auto"/>
              <w:right w:val="single" w:sz="4" w:space="0" w:color="auto"/>
            </w:tcBorders>
            <w:vAlign w:val="center"/>
          </w:tcPr>
          <w:p w:rsidR="00314A6D" w:rsidRPr="005F43F5" w:rsidRDefault="00314A6D" w:rsidP="004E2377">
            <w:r w:rsidRPr="005F43F5">
              <w:t>Дівчата</w:t>
            </w:r>
          </w:p>
        </w:tc>
      </w:tr>
      <w:tr w:rsidR="00314A6D" w:rsidRPr="005F43F5">
        <w:tblPrEx>
          <w:tblCellMar>
            <w:top w:w="0" w:type="dxa"/>
            <w:bottom w:w="0" w:type="dxa"/>
          </w:tblCellMar>
        </w:tblPrEx>
        <w:trPr>
          <w:cantSplit/>
          <w:trHeight w:val="480"/>
        </w:trPr>
        <w:tc>
          <w:tcPr>
            <w:tcW w:w="4395" w:type="dxa"/>
            <w:vMerge/>
            <w:tcBorders>
              <w:top w:val="single" w:sz="6" w:space="0" w:color="auto"/>
              <w:left w:val="single" w:sz="6" w:space="0" w:color="auto"/>
              <w:bottom w:val="single" w:sz="6" w:space="0" w:color="auto"/>
              <w:right w:val="single" w:sz="6" w:space="0" w:color="auto"/>
            </w:tcBorders>
            <w:vAlign w:val="center"/>
          </w:tcPr>
          <w:p w:rsidR="00314A6D" w:rsidRPr="005F43F5" w:rsidRDefault="00314A6D" w:rsidP="00314A6D"/>
        </w:tc>
        <w:tc>
          <w:tcPr>
            <w:tcW w:w="779" w:type="dxa"/>
            <w:tcBorders>
              <w:top w:val="single" w:sz="4" w:space="0" w:color="auto"/>
              <w:left w:val="single" w:sz="6" w:space="0" w:color="auto"/>
              <w:bottom w:val="single" w:sz="6" w:space="0" w:color="auto"/>
              <w:right w:val="single" w:sz="4" w:space="0" w:color="auto"/>
            </w:tcBorders>
            <w:vAlign w:val="center"/>
          </w:tcPr>
          <w:p w:rsidR="00314A6D" w:rsidRPr="005F43F5" w:rsidRDefault="00314A6D" w:rsidP="00314A6D">
            <w:pPr>
              <w:pStyle w:val="8"/>
              <w:jc w:val="left"/>
            </w:pPr>
            <w:r w:rsidRPr="005F43F5">
              <w:t>ЕГ</w:t>
            </w:r>
          </w:p>
        </w:tc>
        <w:tc>
          <w:tcPr>
            <w:tcW w:w="1205" w:type="dxa"/>
            <w:tcBorders>
              <w:top w:val="single" w:sz="4" w:space="0" w:color="auto"/>
              <w:left w:val="single" w:sz="4" w:space="0" w:color="auto"/>
              <w:bottom w:val="single" w:sz="6" w:space="0" w:color="auto"/>
              <w:right w:val="single" w:sz="4" w:space="0" w:color="auto"/>
            </w:tcBorders>
            <w:vAlign w:val="center"/>
          </w:tcPr>
          <w:p w:rsidR="00314A6D" w:rsidRPr="005F43F5" w:rsidRDefault="00314A6D" w:rsidP="00314A6D">
            <w:pPr>
              <w:pStyle w:val="8"/>
              <w:jc w:val="left"/>
            </w:pPr>
            <w:r w:rsidRPr="005F43F5">
              <w:t>КГ</w:t>
            </w:r>
          </w:p>
        </w:tc>
        <w:tc>
          <w:tcPr>
            <w:tcW w:w="993" w:type="dxa"/>
            <w:tcBorders>
              <w:top w:val="single" w:sz="4" w:space="0" w:color="auto"/>
              <w:left w:val="single" w:sz="6" w:space="0" w:color="auto"/>
              <w:bottom w:val="single" w:sz="6" w:space="0" w:color="auto"/>
              <w:right w:val="single" w:sz="4" w:space="0" w:color="auto"/>
            </w:tcBorders>
            <w:vAlign w:val="center"/>
          </w:tcPr>
          <w:p w:rsidR="00314A6D" w:rsidRPr="005F43F5" w:rsidRDefault="00314A6D" w:rsidP="00314A6D">
            <w:pPr>
              <w:ind w:firstLine="0"/>
            </w:pPr>
            <w:r w:rsidRPr="005F43F5">
              <w:t>ЕГ</w:t>
            </w:r>
          </w:p>
        </w:tc>
        <w:tc>
          <w:tcPr>
            <w:tcW w:w="1134" w:type="dxa"/>
            <w:tcBorders>
              <w:top w:val="single" w:sz="4" w:space="0" w:color="auto"/>
              <w:left w:val="single" w:sz="4" w:space="0" w:color="auto"/>
              <w:bottom w:val="single" w:sz="6" w:space="0" w:color="auto"/>
              <w:right w:val="single" w:sz="4" w:space="0" w:color="auto"/>
            </w:tcBorders>
            <w:vAlign w:val="center"/>
          </w:tcPr>
          <w:p w:rsidR="00314A6D" w:rsidRPr="005F43F5" w:rsidRDefault="00314A6D" w:rsidP="00314A6D">
            <w:pPr>
              <w:pStyle w:val="8"/>
              <w:jc w:val="left"/>
            </w:pPr>
            <w:r w:rsidRPr="005F43F5">
              <w:t>КГ</w:t>
            </w:r>
          </w:p>
        </w:tc>
      </w:tr>
      <w:tr w:rsidR="00314A6D" w:rsidRPr="005F43F5">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314A6D" w:rsidRPr="005F43F5" w:rsidRDefault="00314A6D" w:rsidP="00314A6D">
            <w:pPr>
              <w:ind w:firstLine="0"/>
            </w:pPr>
            <w:r w:rsidRPr="005F43F5">
              <w:t>Уживання нецензурної лайки</w:t>
            </w:r>
          </w:p>
        </w:tc>
        <w:tc>
          <w:tcPr>
            <w:tcW w:w="779"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pPr>
            <w:r w:rsidRPr="005F43F5">
              <w:t>100</w:t>
            </w:r>
          </w:p>
        </w:tc>
        <w:tc>
          <w:tcPr>
            <w:tcW w:w="1205" w:type="dxa"/>
            <w:tcBorders>
              <w:top w:val="single" w:sz="6" w:space="0" w:color="auto"/>
              <w:left w:val="single" w:sz="4" w:space="0" w:color="auto"/>
              <w:bottom w:val="single" w:sz="6" w:space="0" w:color="auto"/>
              <w:right w:val="single" w:sz="4" w:space="0" w:color="auto"/>
            </w:tcBorders>
            <w:vAlign w:val="center"/>
          </w:tcPr>
          <w:p w:rsidR="00314A6D" w:rsidRPr="005F43F5" w:rsidRDefault="00314A6D" w:rsidP="00314A6D">
            <w:pPr>
              <w:ind w:firstLine="0"/>
            </w:pPr>
            <w:r w:rsidRPr="005F43F5">
              <w:t>70</w:t>
            </w:r>
          </w:p>
        </w:tc>
        <w:tc>
          <w:tcPr>
            <w:tcW w:w="993"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pPr>
            <w:r w:rsidRPr="005F43F5">
              <w:t>48</w:t>
            </w:r>
          </w:p>
        </w:tc>
        <w:tc>
          <w:tcPr>
            <w:tcW w:w="1134" w:type="dxa"/>
            <w:tcBorders>
              <w:top w:val="single" w:sz="6" w:space="0" w:color="auto"/>
              <w:left w:val="single" w:sz="4" w:space="0" w:color="auto"/>
              <w:bottom w:val="single" w:sz="6" w:space="0" w:color="auto"/>
              <w:right w:val="single" w:sz="4" w:space="0" w:color="auto"/>
            </w:tcBorders>
          </w:tcPr>
          <w:p w:rsidR="00314A6D" w:rsidRPr="005F43F5" w:rsidRDefault="00314A6D" w:rsidP="00314A6D">
            <w:pPr>
              <w:ind w:firstLine="0"/>
            </w:pPr>
            <w:r w:rsidRPr="005F43F5">
              <w:t>26,7</w:t>
            </w:r>
          </w:p>
        </w:tc>
      </w:tr>
      <w:tr w:rsidR="00314A6D" w:rsidRPr="005F43F5">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314A6D" w:rsidRPr="005F43F5" w:rsidRDefault="00314A6D" w:rsidP="00314A6D">
            <w:pPr>
              <w:ind w:firstLine="0"/>
            </w:pPr>
            <w:r w:rsidRPr="005F43F5">
              <w:t>Фізичне насилля, бійки</w:t>
            </w:r>
          </w:p>
        </w:tc>
        <w:tc>
          <w:tcPr>
            <w:tcW w:w="779"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pPr>
            <w:r w:rsidRPr="005F43F5">
              <w:t>80</w:t>
            </w:r>
          </w:p>
        </w:tc>
        <w:tc>
          <w:tcPr>
            <w:tcW w:w="1205" w:type="dxa"/>
            <w:tcBorders>
              <w:top w:val="single" w:sz="6" w:space="0" w:color="auto"/>
              <w:left w:val="single" w:sz="4" w:space="0" w:color="auto"/>
              <w:bottom w:val="single" w:sz="6" w:space="0" w:color="auto"/>
              <w:right w:val="single" w:sz="4" w:space="0" w:color="auto"/>
            </w:tcBorders>
            <w:vAlign w:val="center"/>
          </w:tcPr>
          <w:p w:rsidR="00314A6D" w:rsidRPr="005F43F5" w:rsidRDefault="00314A6D" w:rsidP="00314A6D">
            <w:pPr>
              <w:ind w:firstLine="0"/>
            </w:pPr>
            <w:r w:rsidRPr="005F43F5">
              <w:t>56,7</w:t>
            </w:r>
          </w:p>
        </w:tc>
        <w:tc>
          <w:tcPr>
            <w:tcW w:w="993"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pPr>
            <w:r w:rsidRPr="005F43F5">
              <w:t>28</w:t>
            </w:r>
          </w:p>
        </w:tc>
        <w:tc>
          <w:tcPr>
            <w:tcW w:w="1134" w:type="dxa"/>
            <w:tcBorders>
              <w:top w:val="single" w:sz="6" w:space="0" w:color="auto"/>
              <w:left w:val="single" w:sz="4" w:space="0" w:color="auto"/>
              <w:bottom w:val="single" w:sz="6" w:space="0" w:color="auto"/>
              <w:right w:val="single" w:sz="4" w:space="0" w:color="auto"/>
            </w:tcBorders>
            <w:vAlign w:val="center"/>
          </w:tcPr>
          <w:p w:rsidR="00314A6D" w:rsidRPr="005F43F5" w:rsidRDefault="00314A6D" w:rsidP="00314A6D">
            <w:pPr>
              <w:ind w:firstLine="0"/>
            </w:pPr>
            <w:r w:rsidRPr="005F43F5">
              <w:t>6</w:t>
            </w:r>
          </w:p>
        </w:tc>
      </w:tr>
      <w:tr w:rsidR="00314A6D" w:rsidRPr="005F43F5">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314A6D" w:rsidRPr="005F43F5" w:rsidRDefault="00314A6D" w:rsidP="00314A6D">
            <w:pPr>
              <w:ind w:firstLine="0"/>
            </w:pPr>
            <w:r w:rsidRPr="005F43F5">
              <w:t>Образи, насмішки</w:t>
            </w:r>
          </w:p>
        </w:tc>
        <w:tc>
          <w:tcPr>
            <w:tcW w:w="779"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64</w:t>
            </w:r>
          </w:p>
        </w:tc>
        <w:tc>
          <w:tcPr>
            <w:tcW w:w="1205" w:type="dxa"/>
            <w:tcBorders>
              <w:top w:val="single" w:sz="6" w:space="0" w:color="auto"/>
              <w:left w:val="single" w:sz="4"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30</w:t>
            </w:r>
          </w:p>
        </w:tc>
        <w:tc>
          <w:tcPr>
            <w:tcW w:w="993" w:type="dxa"/>
            <w:tcBorders>
              <w:top w:val="single" w:sz="6" w:space="0" w:color="auto"/>
              <w:left w:val="single" w:sz="6"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41</w:t>
            </w:r>
          </w:p>
        </w:tc>
        <w:tc>
          <w:tcPr>
            <w:tcW w:w="1134" w:type="dxa"/>
            <w:tcBorders>
              <w:top w:val="single" w:sz="6" w:space="0" w:color="auto"/>
              <w:left w:val="single" w:sz="4"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15</w:t>
            </w:r>
          </w:p>
        </w:tc>
      </w:tr>
      <w:tr w:rsidR="00314A6D" w:rsidRPr="005F43F5">
        <w:tblPrEx>
          <w:tblCellMar>
            <w:top w:w="0" w:type="dxa"/>
            <w:bottom w:w="0" w:type="dxa"/>
          </w:tblCellMar>
        </w:tblPrEx>
        <w:trPr>
          <w:trHeight w:val="686"/>
        </w:trPr>
        <w:tc>
          <w:tcPr>
            <w:tcW w:w="4395" w:type="dxa"/>
            <w:tcBorders>
              <w:top w:val="single" w:sz="6" w:space="0" w:color="auto"/>
              <w:left w:val="single" w:sz="6" w:space="0" w:color="auto"/>
              <w:bottom w:val="single" w:sz="4" w:space="0" w:color="auto"/>
              <w:right w:val="single" w:sz="6" w:space="0" w:color="auto"/>
            </w:tcBorders>
          </w:tcPr>
          <w:p w:rsidR="00314A6D" w:rsidRPr="005F43F5" w:rsidRDefault="00314A6D" w:rsidP="00314A6D">
            <w:pPr>
              <w:ind w:firstLine="0"/>
            </w:pPr>
            <w:r w:rsidRPr="005F43F5">
              <w:t>Неслухняність, конфлікти з бат</w:t>
            </w:r>
            <w:r w:rsidRPr="005F43F5">
              <w:t>ь</w:t>
            </w:r>
            <w:r w:rsidRPr="005F43F5">
              <w:t>ками</w:t>
            </w:r>
          </w:p>
        </w:tc>
        <w:tc>
          <w:tcPr>
            <w:tcW w:w="779" w:type="dxa"/>
            <w:tcBorders>
              <w:top w:val="single" w:sz="6"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100</w:t>
            </w:r>
          </w:p>
        </w:tc>
        <w:tc>
          <w:tcPr>
            <w:tcW w:w="1205" w:type="dxa"/>
            <w:tcBorders>
              <w:top w:val="single" w:sz="6" w:space="0" w:color="auto"/>
              <w:left w:val="single" w:sz="4"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46,7</w:t>
            </w:r>
          </w:p>
        </w:tc>
        <w:tc>
          <w:tcPr>
            <w:tcW w:w="993" w:type="dxa"/>
            <w:tcBorders>
              <w:top w:val="single" w:sz="6"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100</w:t>
            </w:r>
          </w:p>
        </w:tc>
        <w:tc>
          <w:tcPr>
            <w:tcW w:w="1134" w:type="dxa"/>
            <w:tcBorders>
              <w:top w:val="single" w:sz="6" w:space="0" w:color="auto"/>
              <w:left w:val="single" w:sz="4" w:space="0" w:color="auto"/>
              <w:bottom w:val="single" w:sz="4" w:space="0" w:color="auto"/>
              <w:right w:val="single" w:sz="4" w:space="0" w:color="auto"/>
            </w:tcBorders>
            <w:vAlign w:val="center"/>
          </w:tcPr>
          <w:p w:rsidR="00314A6D" w:rsidRPr="005F43F5" w:rsidRDefault="00314A6D" w:rsidP="00314A6D">
            <w:pPr>
              <w:pStyle w:val="aa"/>
              <w:tabs>
                <w:tab w:val="clear" w:pos="4153"/>
                <w:tab w:val="clear" w:pos="8306"/>
              </w:tabs>
              <w:spacing w:line="360" w:lineRule="auto"/>
              <w:rPr>
                <w:sz w:val="28"/>
                <w:szCs w:val="28"/>
                <w:lang w:eastAsia="uk-UA"/>
              </w:rPr>
            </w:pPr>
            <w:r w:rsidRPr="005F43F5">
              <w:rPr>
                <w:sz w:val="28"/>
                <w:szCs w:val="28"/>
                <w:lang w:eastAsia="uk-UA"/>
              </w:rPr>
              <w:t>46,7</w:t>
            </w:r>
          </w:p>
        </w:tc>
      </w:tr>
      <w:tr w:rsidR="00314A6D" w:rsidRPr="005F43F5">
        <w:tblPrEx>
          <w:tblCellMar>
            <w:top w:w="0" w:type="dxa"/>
            <w:bottom w:w="0" w:type="dxa"/>
          </w:tblCellMar>
        </w:tblPrEx>
        <w:trPr>
          <w:trHeight w:val="565"/>
        </w:trPr>
        <w:tc>
          <w:tcPr>
            <w:tcW w:w="4395" w:type="dxa"/>
            <w:tcBorders>
              <w:top w:val="single" w:sz="4" w:space="0" w:color="auto"/>
              <w:left w:val="single" w:sz="6" w:space="0" w:color="auto"/>
              <w:bottom w:val="single" w:sz="4" w:space="0" w:color="auto"/>
              <w:right w:val="single" w:sz="6" w:space="0" w:color="auto"/>
            </w:tcBorders>
          </w:tcPr>
          <w:p w:rsidR="00314A6D" w:rsidRPr="005F43F5" w:rsidRDefault="00314A6D" w:rsidP="00314A6D">
            <w:pPr>
              <w:ind w:firstLine="0"/>
            </w:pPr>
            <w:r w:rsidRPr="005F43F5">
              <w:t>Неслухняність, конфлікти з учит</w:t>
            </w:r>
            <w:r w:rsidRPr="005F43F5">
              <w:t>е</w:t>
            </w:r>
            <w:r w:rsidRPr="005F43F5">
              <w:t>лями</w:t>
            </w:r>
          </w:p>
        </w:tc>
        <w:tc>
          <w:tcPr>
            <w:tcW w:w="779" w:type="dxa"/>
            <w:tcBorders>
              <w:top w:val="single" w:sz="4"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86</w:t>
            </w:r>
          </w:p>
        </w:tc>
        <w:tc>
          <w:tcPr>
            <w:tcW w:w="1205" w:type="dxa"/>
            <w:tcBorders>
              <w:top w:val="single" w:sz="4" w:space="0" w:color="auto"/>
              <w:left w:val="single" w:sz="4"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33,3</w:t>
            </w:r>
          </w:p>
        </w:tc>
        <w:tc>
          <w:tcPr>
            <w:tcW w:w="993" w:type="dxa"/>
            <w:tcBorders>
              <w:top w:val="single" w:sz="4"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30</w:t>
            </w:r>
          </w:p>
        </w:tc>
      </w:tr>
      <w:tr w:rsidR="00314A6D" w:rsidRPr="005F43F5">
        <w:tblPrEx>
          <w:tblCellMar>
            <w:top w:w="0" w:type="dxa"/>
            <w:bottom w:w="0" w:type="dxa"/>
          </w:tblCellMar>
        </w:tblPrEx>
        <w:trPr>
          <w:trHeight w:val="489"/>
        </w:trPr>
        <w:tc>
          <w:tcPr>
            <w:tcW w:w="4395" w:type="dxa"/>
            <w:tcBorders>
              <w:top w:val="single" w:sz="4" w:space="0" w:color="auto"/>
              <w:left w:val="single" w:sz="6" w:space="0" w:color="auto"/>
              <w:bottom w:val="single" w:sz="4" w:space="0" w:color="auto"/>
              <w:right w:val="single" w:sz="6" w:space="0" w:color="auto"/>
            </w:tcBorders>
          </w:tcPr>
          <w:p w:rsidR="00314A6D" w:rsidRPr="005F43F5" w:rsidRDefault="00314A6D" w:rsidP="00314A6D">
            <w:pPr>
              <w:ind w:firstLine="0"/>
            </w:pPr>
            <w:r w:rsidRPr="005F43F5">
              <w:t>Загрози фізичної роз</w:t>
            </w:r>
            <w:r w:rsidRPr="005F43F5">
              <w:t>п</w:t>
            </w:r>
            <w:r w:rsidRPr="005F43F5">
              <w:t>рави</w:t>
            </w:r>
          </w:p>
        </w:tc>
        <w:tc>
          <w:tcPr>
            <w:tcW w:w="779" w:type="dxa"/>
            <w:tcBorders>
              <w:top w:val="single" w:sz="4"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84</w:t>
            </w:r>
          </w:p>
        </w:tc>
        <w:tc>
          <w:tcPr>
            <w:tcW w:w="1205" w:type="dxa"/>
            <w:tcBorders>
              <w:top w:val="single" w:sz="4" w:space="0" w:color="auto"/>
              <w:left w:val="single" w:sz="4"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63,3</w:t>
            </w:r>
          </w:p>
        </w:tc>
        <w:tc>
          <w:tcPr>
            <w:tcW w:w="993" w:type="dxa"/>
            <w:tcBorders>
              <w:top w:val="single" w:sz="4" w:space="0" w:color="auto"/>
              <w:left w:val="single" w:sz="6"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3,3</w:t>
            </w:r>
          </w:p>
        </w:tc>
      </w:tr>
      <w:tr w:rsidR="00314A6D" w:rsidRPr="005F43F5">
        <w:tblPrEx>
          <w:tblCellMar>
            <w:top w:w="0" w:type="dxa"/>
            <w:bottom w:w="0" w:type="dxa"/>
          </w:tblCellMar>
        </w:tblPrEx>
        <w:trPr>
          <w:trHeight w:val="606"/>
        </w:trPr>
        <w:tc>
          <w:tcPr>
            <w:tcW w:w="4395" w:type="dxa"/>
            <w:tcBorders>
              <w:top w:val="single" w:sz="4" w:space="0" w:color="auto"/>
              <w:left w:val="single" w:sz="6" w:space="0" w:color="auto"/>
              <w:bottom w:val="single" w:sz="6" w:space="0" w:color="auto"/>
              <w:right w:val="single" w:sz="6" w:space="0" w:color="auto"/>
            </w:tcBorders>
          </w:tcPr>
          <w:p w:rsidR="00314A6D" w:rsidRPr="005F43F5" w:rsidRDefault="00314A6D" w:rsidP="00314A6D">
            <w:pPr>
              <w:ind w:firstLine="0"/>
            </w:pPr>
            <w:r w:rsidRPr="005F43F5">
              <w:t>Інспірування агресії з боку інших (підбур</w:t>
            </w:r>
            <w:r w:rsidRPr="005F43F5">
              <w:t>ю</w:t>
            </w:r>
            <w:r w:rsidRPr="005F43F5">
              <w:t>вання)</w:t>
            </w:r>
          </w:p>
        </w:tc>
        <w:tc>
          <w:tcPr>
            <w:tcW w:w="779" w:type="dxa"/>
            <w:tcBorders>
              <w:top w:val="single" w:sz="4" w:space="0" w:color="auto"/>
              <w:left w:val="single" w:sz="6"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62</w:t>
            </w:r>
          </w:p>
        </w:tc>
        <w:tc>
          <w:tcPr>
            <w:tcW w:w="1205" w:type="dxa"/>
            <w:tcBorders>
              <w:top w:val="single" w:sz="4" w:space="0" w:color="auto"/>
              <w:left w:val="single" w:sz="4"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30</w:t>
            </w:r>
          </w:p>
        </w:tc>
        <w:tc>
          <w:tcPr>
            <w:tcW w:w="993" w:type="dxa"/>
            <w:tcBorders>
              <w:top w:val="single" w:sz="4" w:space="0" w:color="auto"/>
              <w:left w:val="single" w:sz="6"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74</w:t>
            </w:r>
          </w:p>
        </w:tc>
        <w:tc>
          <w:tcPr>
            <w:tcW w:w="1134" w:type="dxa"/>
            <w:tcBorders>
              <w:top w:val="single" w:sz="4" w:space="0" w:color="auto"/>
              <w:left w:val="single" w:sz="4" w:space="0" w:color="auto"/>
              <w:bottom w:val="single" w:sz="6" w:space="0" w:color="auto"/>
              <w:right w:val="single" w:sz="4" w:space="0" w:color="auto"/>
            </w:tcBorders>
            <w:vAlign w:val="center"/>
          </w:tcPr>
          <w:p w:rsidR="00314A6D" w:rsidRPr="005F43F5" w:rsidRDefault="00314A6D" w:rsidP="00314A6D">
            <w:pPr>
              <w:ind w:firstLine="0"/>
              <w:rPr>
                <w:lang w:eastAsia="uk-UA"/>
              </w:rPr>
            </w:pPr>
            <w:r w:rsidRPr="005F43F5">
              <w:rPr>
                <w:lang w:eastAsia="uk-UA"/>
              </w:rPr>
              <w:t>30</w:t>
            </w:r>
          </w:p>
        </w:tc>
      </w:tr>
    </w:tbl>
    <w:p w:rsidR="00314A6D" w:rsidRPr="005F43F5" w:rsidRDefault="00314A6D" w:rsidP="00314A6D"/>
    <w:p w:rsidR="00206CE8" w:rsidRPr="000E3CDA" w:rsidRDefault="00206CE8" w:rsidP="00554429">
      <w:pPr>
        <w:pStyle w:val="a3"/>
        <w:tabs>
          <w:tab w:val="clear" w:pos="-2160"/>
        </w:tabs>
        <w:autoSpaceDE w:val="0"/>
        <w:autoSpaceDN w:val="0"/>
        <w:ind w:firstLine="709"/>
        <w:jc w:val="right"/>
        <w:rPr>
          <w:b/>
        </w:rPr>
      </w:pPr>
      <w:r>
        <w:br w:type="page"/>
      </w:r>
      <w:r w:rsidRPr="000E3CDA">
        <w:rPr>
          <w:b/>
        </w:rPr>
        <w:lastRenderedPageBreak/>
        <w:t xml:space="preserve">ДОДАТОК </w:t>
      </w:r>
      <w:r w:rsidR="009230C5">
        <w:rPr>
          <w:b/>
        </w:rPr>
        <w:t>Г</w:t>
      </w:r>
    </w:p>
    <w:p w:rsidR="00206CE8" w:rsidRPr="00C51D9B" w:rsidRDefault="00206CE8" w:rsidP="00206CE8">
      <w:pPr>
        <w:autoSpaceDE w:val="0"/>
        <w:autoSpaceDN w:val="0"/>
        <w:jc w:val="center"/>
      </w:pPr>
    </w:p>
    <w:p w:rsidR="00B54A37" w:rsidRPr="00B54A37" w:rsidRDefault="00B54A37" w:rsidP="00B54A37">
      <w:pPr>
        <w:pStyle w:val="a3"/>
        <w:tabs>
          <w:tab w:val="clear" w:pos="-2160"/>
        </w:tabs>
        <w:autoSpaceDE w:val="0"/>
        <w:autoSpaceDN w:val="0"/>
        <w:ind w:firstLine="709"/>
        <w:jc w:val="center"/>
        <w:rPr>
          <w:b/>
          <w:iCs/>
        </w:rPr>
      </w:pPr>
      <w:r w:rsidRPr="00B54A37">
        <w:rPr>
          <w:b/>
          <w:iCs/>
        </w:rPr>
        <w:t>Опитувальник «Аналіз сімейних взаємин» (АСВ)</w:t>
      </w:r>
    </w:p>
    <w:p w:rsidR="002A6912" w:rsidRPr="002A6912" w:rsidRDefault="002A6912" w:rsidP="002A6912">
      <w:pPr>
        <w:pStyle w:val="FR1"/>
        <w:spacing w:before="0" w:line="360" w:lineRule="auto"/>
        <w:ind w:left="0" w:firstLine="709"/>
        <w:jc w:val="center"/>
        <w:rPr>
          <w:rFonts w:ascii="Times New Roman" w:hAnsi="Times New Roman" w:cs="Times New Roman"/>
          <w:b/>
          <w:bCs/>
          <w:iCs/>
          <w:sz w:val="28"/>
          <w:szCs w:val="28"/>
          <w:lang w:val="uk-UA"/>
        </w:rPr>
      </w:pPr>
    </w:p>
    <w:p w:rsidR="002A6912" w:rsidRPr="002A6912" w:rsidRDefault="002A6912" w:rsidP="002A6912">
      <w:pPr>
        <w:pStyle w:val="FR1"/>
        <w:spacing w:before="0" w:line="360" w:lineRule="auto"/>
        <w:ind w:left="0" w:firstLine="709"/>
        <w:jc w:val="both"/>
        <w:rPr>
          <w:rFonts w:ascii="Times New Roman" w:hAnsi="Times New Roman" w:cs="Times New Roman"/>
          <w:bCs/>
          <w:iCs/>
          <w:sz w:val="28"/>
          <w:szCs w:val="28"/>
          <w:lang w:val="uk-UA"/>
        </w:rPr>
      </w:pPr>
      <w:r w:rsidRPr="002A6912">
        <w:rPr>
          <w:rFonts w:ascii="Times New Roman" w:hAnsi="Times New Roman" w:cs="Times New Roman"/>
          <w:bCs/>
          <w:iCs/>
          <w:sz w:val="28"/>
          <w:szCs w:val="28"/>
          <w:lang w:val="uk-UA"/>
        </w:rPr>
        <w:t>Даний опитувальник призначений для батьків, які мають дітей-підлітків віком від 11 до 15 років</w:t>
      </w:r>
    </w:p>
    <w:p w:rsidR="00B54A37" w:rsidRPr="00C51D9B" w:rsidRDefault="00B54A37" w:rsidP="00B54A37">
      <w:pPr>
        <w:pStyle w:val="a3"/>
        <w:tabs>
          <w:tab w:val="clear" w:pos="-2160"/>
        </w:tabs>
        <w:autoSpaceDE w:val="0"/>
        <w:autoSpaceDN w:val="0"/>
        <w:ind w:firstLine="709"/>
      </w:pPr>
      <w:r w:rsidRPr="00C51D9B">
        <w:t xml:space="preserve">Опитувальник включає 20 таких шкал: </w:t>
      </w:r>
      <w:proofErr w:type="spellStart"/>
      <w:r w:rsidRPr="00C51D9B">
        <w:t>гіперпротекція</w:t>
      </w:r>
      <w:proofErr w:type="spellEnd"/>
      <w:r w:rsidRPr="00C51D9B">
        <w:t xml:space="preserve"> (Г+), </w:t>
      </w:r>
      <w:proofErr w:type="spellStart"/>
      <w:r w:rsidRPr="00C51D9B">
        <w:t>гіпопротекція</w:t>
      </w:r>
      <w:proofErr w:type="spellEnd"/>
      <w:r w:rsidRPr="00C51D9B">
        <w:t xml:space="preserve"> (Г-, потурання (ПЗ+), ігнорування потреб д</w:t>
      </w:r>
      <w:r w:rsidRPr="00C51D9B">
        <w:t>и</w:t>
      </w:r>
      <w:r w:rsidRPr="00C51D9B">
        <w:t>тини (ПЗ-), надмірність вимог-обов</w:t>
      </w:r>
      <w:r>
        <w:t>’</w:t>
      </w:r>
      <w:r w:rsidRPr="00C51D9B">
        <w:t>язків  (В+), недостатність в</w:t>
      </w:r>
      <w:r w:rsidRPr="00C51D9B">
        <w:t>и</w:t>
      </w:r>
      <w:r w:rsidRPr="00C51D9B">
        <w:t>мог-обов</w:t>
      </w:r>
      <w:r>
        <w:t>’</w:t>
      </w:r>
      <w:r w:rsidRPr="00C51D9B">
        <w:t>язків  (В-), надмірність вимог-заборон  (З+), недоста</w:t>
      </w:r>
      <w:r w:rsidRPr="00C51D9B">
        <w:t>т</w:t>
      </w:r>
      <w:r w:rsidRPr="00C51D9B">
        <w:t>ність вимог-заборон  (З-), суворість санкцій (покарань) (С+), мінімальність санкцій (С-), нестійкість стилю виховання (Н), розш</w:t>
      </w:r>
      <w:r w:rsidRPr="00C51D9B">
        <w:t>и</w:t>
      </w:r>
      <w:r w:rsidRPr="00C51D9B">
        <w:t>рення сфери батьківських почуттів (РБП), надання переваги в підліткові д</w:t>
      </w:r>
      <w:r w:rsidRPr="00C51D9B">
        <w:t>и</w:t>
      </w:r>
      <w:r w:rsidRPr="00C51D9B">
        <w:t>тячим якостям (ПДЯ), виховна невпевненість (ВН), фобія втрати дитини (ФУ), нерозвиненість батьківських почуттів (НБП), проекція на підлітка вл</w:t>
      </w:r>
      <w:r w:rsidRPr="00C51D9B">
        <w:t>а</w:t>
      </w:r>
      <w:r w:rsidRPr="00C51D9B">
        <w:t>сних небажаних якостей (ПНЯ), винесення конфлікту між подружжям у сф</w:t>
      </w:r>
      <w:r w:rsidRPr="00C51D9B">
        <w:t>е</w:t>
      </w:r>
      <w:r w:rsidRPr="00C51D9B">
        <w:t>ру виховання (ВК), надання переваги чоловічим якостям у дитині (ПЧЯ), надання переваги жін</w:t>
      </w:r>
      <w:r w:rsidRPr="00C51D9B">
        <w:t>о</w:t>
      </w:r>
      <w:r w:rsidRPr="00C51D9B">
        <w:t>чим якостям у дитині (ПЖЯ). Ці шкали охоплюють як основні параметри виховання, так і проблеми  батьків, що призводять до порушень виховання. На підставі результатів тесту можна відновити стилі в</w:t>
      </w:r>
      <w:r w:rsidRPr="00C51D9B">
        <w:t>и</w:t>
      </w:r>
      <w:r w:rsidRPr="00C51D9B">
        <w:t>ховання в сім</w:t>
      </w:r>
      <w:r>
        <w:t>’</w:t>
      </w:r>
      <w:r w:rsidRPr="00C51D9B">
        <w:t xml:space="preserve">ях підлітків. </w:t>
      </w:r>
    </w:p>
    <w:p w:rsidR="00206CE8" w:rsidRPr="00C51D9B" w:rsidRDefault="00206CE8" w:rsidP="00206CE8"/>
    <w:p w:rsidR="00206CE8" w:rsidRPr="00C51D9B" w:rsidRDefault="00206CE8" w:rsidP="00206CE8">
      <w:r w:rsidRPr="00C51D9B">
        <w:rPr>
          <w:b/>
          <w:bCs/>
        </w:rPr>
        <w:t>Інструкція</w:t>
      </w:r>
      <w:r w:rsidRPr="00C51D9B">
        <w:t>: Шановні батьки! Пропонований вам опитувальник містить твердження про виховання дітей. Твердження пронумеровано. Такі самі н</w:t>
      </w:r>
      <w:r w:rsidRPr="00C51D9B">
        <w:t>о</w:t>
      </w:r>
      <w:r w:rsidRPr="00C51D9B">
        <w:t>мери є в «Бланку для відповідей».</w:t>
      </w:r>
    </w:p>
    <w:p w:rsidR="00206CE8" w:rsidRPr="00C51D9B" w:rsidRDefault="00206CE8" w:rsidP="00206CE8">
      <w:pPr>
        <w:autoSpaceDE w:val="0"/>
        <w:autoSpaceDN w:val="0"/>
      </w:pPr>
      <w:r w:rsidRPr="00C51D9B">
        <w:t>Читайте підряд твердження опитувальника. Якщо ви в цілому з ними згодні, то у «Бланку для відповідей» обведіть номер для відповіді. Якщо ви в цілому не згодні, той самий номер закресліть. Якщо дуже важко вибрати, то поставте біля номері знак питання. Намагайтеся, щоб таких відповідей було не більше п</w:t>
      </w:r>
      <w:r>
        <w:t>’</w:t>
      </w:r>
      <w:r w:rsidRPr="00C51D9B">
        <w:t>яти.</w:t>
      </w:r>
    </w:p>
    <w:p w:rsidR="00206CE8" w:rsidRPr="00C51D9B" w:rsidRDefault="00206CE8" w:rsidP="00206CE8">
      <w:pPr>
        <w:pStyle w:val="a5"/>
      </w:pPr>
      <w:r w:rsidRPr="00C51D9B">
        <w:lastRenderedPageBreak/>
        <w:t>В опитувальнику немає «неправильних» або «правильних» тверджень. Відповідайте так, як ви самі думаєте. Цим ви допоможете психологові в роботі з вами. На твердження, номери яких виділені в опитувальнику, бат</w:t>
      </w:r>
      <w:r w:rsidRPr="00C51D9B">
        <w:t>ь</w:t>
      </w:r>
      <w:r w:rsidRPr="00C51D9B">
        <w:t xml:space="preserve">ки-чоловіки можуть не відповідати. </w:t>
      </w:r>
    </w:p>
    <w:p w:rsidR="00206CE8" w:rsidRPr="00C51D9B" w:rsidRDefault="00206CE8" w:rsidP="00206CE8"/>
    <w:p w:rsidR="00206CE8" w:rsidRPr="00C51D9B" w:rsidRDefault="00206CE8" w:rsidP="00206CE8">
      <w:pPr>
        <w:pStyle w:val="a3"/>
        <w:tabs>
          <w:tab w:val="clear" w:pos="-2160"/>
        </w:tabs>
        <w:ind w:firstLine="709"/>
      </w:pPr>
      <w:r w:rsidRPr="00C51D9B">
        <w:t>1. Усе, що я роблю, я роблю заради мого сина (дочки).</w:t>
      </w:r>
    </w:p>
    <w:p w:rsidR="00206CE8" w:rsidRPr="00C51D9B" w:rsidRDefault="00206CE8" w:rsidP="00206CE8">
      <w:pPr>
        <w:pStyle w:val="2"/>
        <w:ind w:firstLine="709"/>
        <w:rPr>
          <w:lang w:val="uk-UA"/>
        </w:rPr>
      </w:pPr>
      <w:r w:rsidRPr="00C51D9B">
        <w:rPr>
          <w:lang w:val="uk-UA"/>
        </w:rPr>
        <w:t>2. Мені часто бракує часу зайнятися із сином (дочкою) чим-небудь цік</w:t>
      </w:r>
      <w:r w:rsidRPr="00C51D9B">
        <w:rPr>
          <w:lang w:val="uk-UA"/>
        </w:rPr>
        <w:t>а</w:t>
      </w:r>
      <w:r w:rsidRPr="00C51D9B">
        <w:rPr>
          <w:lang w:val="uk-UA"/>
        </w:rPr>
        <w:t>вим, кудись піти разом, поговорити якомога довше про що-небудь цікаве.</w:t>
      </w:r>
    </w:p>
    <w:p w:rsidR="00206CE8" w:rsidRPr="00C51D9B" w:rsidRDefault="00206CE8" w:rsidP="00206CE8">
      <w:pPr>
        <w:pStyle w:val="a3"/>
        <w:tabs>
          <w:tab w:val="clear" w:pos="-2160"/>
          <w:tab w:val="left" w:pos="284"/>
        </w:tabs>
        <w:ind w:firstLine="709"/>
      </w:pPr>
      <w:r w:rsidRPr="00C51D9B">
        <w:t>3. Мені доводиться дозволяти дитині такі речі, яких не дозволяють багато інших батьків.</w:t>
      </w:r>
    </w:p>
    <w:p w:rsidR="00206CE8" w:rsidRPr="00C51D9B" w:rsidRDefault="00206CE8" w:rsidP="00206CE8">
      <w:pPr>
        <w:pStyle w:val="a3"/>
        <w:tabs>
          <w:tab w:val="clear" w:pos="-2160"/>
        </w:tabs>
        <w:ind w:firstLine="709"/>
      </w:pPr>
      <w:r w:rsidRPr="00C51D9B">
        <w:t>4. Не люблю, коли син (дочка) приходять до мене із питаннями. Краще, аби здогадався (здогадалася) сам (сама).</w:t>
      </w:r>
    </w:p>
    <w:p w:rsidR="00206CE8" w:rsidRPr="00C51D9B" w:rsidRDefault="00206CE8" w:rsidP="00206CE8">
      <w:pPr>
        <w:pStyle w:val="a3"/>
        <w:tabs>
          <w:tab w:val="clear" w:pos="-2160"/>
        </w:tabs>
        <w:ind w:firstLine="709"/>
      </w:pPr>
      <w:r w:rsidRPr="00C51D9B">
        <w:t>5. Наш син (дочка) має вдома обов</w:t>
      </w:r>
      <w:r>
        <w:t>’</w:t>
      </w:r>
      <w:r w:rsidRPr="00C51D9B">
        <w:t>язків більше, ніж більшість його (її) тов</w:t>
      </w:r>
      <w:r w:rsidRPr="00C51D9B">
        <w:t>а</w:t>
      </w:r>
      <w:r w:rsidRPr="00C51D9B">
        <w:t>ришів (подруг).</w:t>
      </w:r>
    </w:p>
    <w:p w:rsidR="00206CE8" w:rsidRPr="00C51D9B" w:rsidRDefault="00206CE8" w:rsidP="00206CE8">
      <w:pPr>
        <w:pStyle w:val="a3"/>
        <w:tabs>
          <w:tab w:val="clear" w:pos="-2160"/>
        </w:tabs>
        <w:ind w:firstLine="709"/>
      </w:pPr>
      <w:r w:rsidRPr="00C51D9B">
        <w:t>6. Мого сина (дочку) дуже важко примусити що-небудь робити по дому.</w:t>
      </w:r>
    </w:p>
    <w:p w:rsidR="00206CE8" w:rsidRPr="00C51D9B" w:rsidRDefault="00206CE8" w:rsidP="00206CE8">
      <w:pPr>
        <w:pStyle w:val="a3"/>
        <w:tabs>
          <w:tab w:val="clear" w:pos="-2160"/>
        </w:tabs>
        <w:ind w:firstLine="709"/>
      </w:pPr>
      <w:r w:rsidRPr="00C51D9B">
        <w:t>7. Завжди краще, якщо діти не думають над тим, чи є правильними погл</w:t>
      </w:r>
      <w:r w:rsidRPr="00C51D9B">
        <w:t>я</w:t>
      </w:r>
      <w:r w:rsidRPr="00C51D9B">
        <w:t>ди  їхніх батьків.</w:t>
      </w:r>
    </w:p>
    <w:p w:rsidR="00206CE8" w:rsidRPr="00C51D9B" w:rsidRDefault="00206CE8" w:rsidP="00206CE8">
      <w:r w:rsidRPr="00C51D9B">
        <w:t>8. Мій син (дочка) повертається ввечері тоді, коли хоче.</w:t>
      </w:r>
    </w:p>
    <w:p w:rsidR="00206CE8" w:rsidRPr="00C51D9B" w:rsidRDefault="00206CE8" w:rsidP="00206CE8">
      <w:r w:rsidRPr="00C51D9B">
        <w:t>9. Якщо хочеш, щоб твій син (дочка) став(</w:t>
      </w:r>
      <w:proofErr w:type="spellStart"/>
      <w:r w:rsidRPr="00C51D9B">
        <w:t>ла</w:t>
      </w:r>
      <w:proofErr w:type="spellEnd"/>
      <w:r w:rsidRPr="00C51D9B">
        <w:t xml:space="preserve">) людиною, не залишай безкарним жодного його (її) поганого вчинку. </w:t>
      </w:r>
    </w:p>
    <w:p w:rsidR="00206CE8" w:rsidRPr="00C51D9B" w:rsidRDefault="00206CE8" w:rsidP="00206CE8">
      <w:pPr>
        <w:autoSpaceDE w:val="0"/>
        <w:autoSpaceDN w:val="0"/>
      </w:pPr>
      <w:r w:rsidRPr="00C51D9B">
        <w:t xml:space="preserve">10. Якщо тільки можливо, намагаюсь не карати сина (дочку). </w:t>
      </w:r>
    </w:p>
    <w:p w:rsidR="00206CE8" w:rsidRPr="00C51D9B" w:rsidRDefault="00206CE8" w:rsidP="00206CE8">
      <w:r w:rsidRPr="00C51D9B">
        <w:t>11. Коли я в доброму гуморі, нерідко прощаю своєму синові (дочці) те, за що іншим разом покарала би.</w:t>
      </w:r>
    </w:p>
    <w:p w:rsidR="00206CE8" w:rsidRPr="002011B3" w:rsidRDefault="00206CE8" w:rsidP="00206CE8">
      <w:pPr>
        <w:rPr>
          <w:lang w:eastAsia="uk-UA"/>
        </w:rPr>
      </w:pPr>
      <w:r w:rsidRPr="002011B3">
        <w:t xml:space="preserve">12. Я люблю </w:t>
      </w:r>
      <w:r w:rsidRPr="002011B3">
        <w:rPr>
          <w:lang w:eastAsia="uk-UA"/>
        </w:rPr>
        <w:t>свого сина (дочку) більше, ніж люблю (любила) чоловіка.</w:t>
      </w:r>
    </w:p>
    <w:p w:rsidR="00206CE8" w:rsidRPr="00C51D9B" w:rsidRDefault="00206CE8" w:rsidP="00206CE8">
      <w:r w:rsidRPr="002011B3">
        <w:t>13.</w:t>
      </w:r>
      <w:r w:rsidRPr="00C51D9B">
        <w:t xml:space="preserve"> Маленькі діти мені подобаються більше, ніж великі.</w:t>
      </w:r>
    </w:p>
    <w:p w:rsidR="00206CE8" w:rsidRPr="00C51D9B" w:rsidRDefault="00206CE8" w:rsidP="00206CE8">
      <w:pPr>
        <w:pStyle w:val="a3"/>
        <w:tabs>
          <w:tab w:val="clear" w:pos="-2160"/>
        </w:tabs>
        <w:ind w:firstLine="709"/>
      </w:pPr>
      <w:r w:rsidRPr="00C51D9B">
        <w:t>14. Якщо мій син (дочка) довго упирається або злиться, у мене буває п</w:t>
      </w:r>
      <w:r w:rsidRPr="00C51D9B">
        <w:t>о</w:t>
      </w:r>
      <w:r w:rsidRPr="00C51D9B">
        <w:t>чуття, що я вчинив(</w:t>
      </w:r>
      <w:proofErr w:type="spellStart"/>
      <w:r w:rsidRPr="00C51D9B">
        <w:t>ла</w:t>
      </w:r>
      <w:proofErr w:type="spellEnd"/>
      <w:r w:rsidRPr="00C51D9B">
        <w:t>) неправильно по відношенню до нього (до неї).</w:t>
      </w:r>
    </w:p>
    <w:p w:rsidR="00206CE8" w:rsidRPr="00C51D9B" w:rsidRDefault="00206CE8" w:rsidP="00206CE8">
      <w:r w:rsidRPr="00C51D9B">
        <w:t>15. У нас довго не було дитини, хоча ми її дуже чекали.</w:t>
      </w:r>
    </w:p>
    <w:p w:rsidR="00206CE8" w:rsidRPr="00C51D9B" w:rsidRDefault="00206CE8" w:rsidP="00206CE8">
      <w:pPr>
        <w:autoSpaceDE w:val="0"/>
        <w:autoSpaceDN w:val="0"/>
      </w:pPr>
      <w:r w:rsidRPr="00C51D9B">
        <w:t>16. Спілкування з дітьми, загалом, дуже утомлива справа.</w:t>
      </w:r>
    </w:p>
    <w:p w:rsidR="00206CE8" w:rsidRPr="00C51D9B" w:rsidRDefault="00206CE8" w:rsidP="00206CE8">
      <w:r w:rsidRPr="00C51D9B">
        <w:lastRenderedPageBreak/>
        <w:t>17. У мого сина (дочки) є деякі якості, які дратують мене.</w:t>
      </w:r>
    </w:p>
    <w:p w:rsidR="00206CE8" w:rsidRPr="00C51D9B" w:rsidRDefault="00206CE8" w:rsidP="00206CE8">
      <w:pPr>
        <w:pStyle w:val="3"/>
        <w:spacing w:after="0" w:line="360" w:lineRule="auto"/>
        <w:ind w:left="0" w:firstLine="709"/>
        <w:jc w:val="both"/>
        <w:rPr>
          <w:sz w:val="28"/>
          <w:szCs w:val="28"/>
        </w:rPr>
      </w:pPr>
      <w:r w:rsidRPr="00C51D9B">
        <w:rPr>
          <w:sz w:val="28"/>
          <w:szCs w:val="28"/>
        </w:rPr>
        <w:t>18. Виховання мого сина (дочки) відбувалося б набагато краще, якби мій ч</w:t>
      </w:r>
      <w:r w:rsidRPr="00C51D9B">
        <w:rPr>
          <w:sz w:val="28"/>
          <w:szCs w:val="28"/>
        </w:rPr>
        <w:t>о</w:t>
      </w:r>
      <w:r w:rsidRPr="00C51D9B">
        <w:rPr>
          <w:sz w:val="28"/>
          <w:szCs w:val="28"/>
        </w:rPr>
        <w:t>ловік (моя дружина) не заважав(</w:t>
      </w:r>
      <w:proofErr w:type="spellStart"/>
      <w:r w:rsidRPr="00C51D9B">
        <w:rPr>
          <w:sz w:val="28"/>
          <w:szCs w:val="28"/>
        </w:rPr>
        <w:t>ла</w:t>
      </w:r>
      <w:proofErr w:type="spellEnd"/>
      <w:r w:rsidRPr="00C51D9B">
        <w:rPr>
          <w:sz w:val="28"/>
          <w:szCs w:val="28"/>
        </w:rPr>
        <w:t>) би мені.</w:t>
      </w:r>
    </w:p>
    <w:p w:rsidR="00206CE8" w:rsidRPr="00C51D9B" w:rsidRDefault="00206CE8" w:rsidP="00206CE8">
      <w:r w:rsidRPr="00C51D9B">
        <w:t>19. Більшість чоловіків значно легковажніші за жінок.</w:t>
      </w:r>
    </w:p>
    <w:p w:rsidR="00206CE8" w:rsidRPr="00C51D9B" w:rsidRDefault="00206CE8" w:rsidP="00206CE8">
      <w:pPr>
        <w:autoSpaceDE w:val="0"/>
        <w:autoSpaceDN w:val="0"/>
      </w:pPr>
      <w:r w:rsidRPr="00C51D9B">
        <w:t>20. Більшість жінок значно легковажніші за чоловіків.</w:t>
      </w:r>
    </w:p>
    <w:p w:rsidR="00206CE8" w:rsidRPr="00C51D9B" w:rsidRDefault="00206CE8" w:rsidP="00206CE8">
      <w:pPr>
        <w:autoSpaceDE w:val="0"/>
        <w:autoSpaceDN w:val="0"/>
      </w:pPr>
      <w:r w:rsidRPr="00C51D9B">
        <w:t>21. Мій син (дочка) для мене - найголовніше в житті.</w:t>
      </w:r>
    </w:p>
    <w:p w:rsidR="00206CE8" w:rsidRPr="00C51D9B" w:rsidRDefault="00206CE8" w:rsidP="00206CE8">
      <w:pPr>
        <w:autoSpaceDE w:val="0"/>
        <w:autoSpaceDN w:val="0"/>
      </w:pPr>
      <w:r w:rsidRPr="00C51D9B">
        <w:t>22. Часто буває, що я не знаю, де пропадає мій син (моя дочка).</w:t>
      </w:r>
    </w:p>
    <w:p w:rsidR="00206CE8" w:rsidRPr="00C51D9B" w:rsidRDefault="00206CE8" w:rsidP="00206CE8">
      <w:pPr>
        <w:pStyle w:val="3"/>
        <w:spacing w:after="0" w:line="360" w:lineRule="auto"/>
        <w:ind w:left="0" w:firstLine="709"/>
        <w:jc w:val="both"/>
        <w:rPr>
          <w:sz w:val="28"/>
          <w:szCs w:val="28"/>
        </w:rPr>
      </w:pPr>
      <w:r w:rsidRPr="00C51D9B">
        <w:rPr>
          <w:sz w:val="28"/>
          <w:szCs w:val="28"/>
        </w:rPr>
        <w:t>23. Намагаюсь купити своєму синові (дочці) такий одяг, який він (вона) сам(а) хоче, навіть якщо він дорогий.</w:t>
      </w:r>
    </w:p>
    <w:p w:rsidR="00206CE8" w:rsidRPr="00C51D9B" w:rsidRDefault="00206CE8" w:rsidP="00206CE8">
      <w:r w:rsidRPr="00C51D9B">
        <w:t>24. Мій син (дочка) нетямущий(а). Легше самому двічі зробити, аніж один раз пояснити йому (їй).</w:t>
      </w:r>
    </w:p>
    <w:p w:rsidR="00206CE8" w:rsidRPr="00C51D9B" w:rsidRDefault="00206CE8" w:rsidP="00206CE8">
      <w:pPr>
        <w:pStyle w:val="3"/>
        <w:spacing w:after="0" w:line="360" w:lineRule="auto"/>
        <w:ind w:left="0" w:firstLine="709"/>
        <w:jc w:val="both"/>
        <w:rPr>
          <w:sz w:val="28"/>
          <w:szCs w:val="28"/>
        </w:rPr>
      </w:pPr>
      <w:r w:rsidRPr="00C51D9B">
        <w:rPr>
          <w:sz w:val="28"/>
          <w:szCs w:val="28"/>
        </w:rPr>
        <w:t>25. Моєму синові (дочці) нерідко доводиться (або доводилося раніше) нагл</w:t>
      </w:r>
      <w:r w:rsidRPr="00C51D9B">
        <w:rPr>
          <w:sz w:val="28"/>
          <w:szCs w:val="28"/>
        </w:rPr>
        <w:t>я</w:t>
      </w:r>
      <w:r w:rsidRPr="00C51D9B">
        <w:rPr>
          <w:sz w:val="28"/>
          <w:szCs w:val="28"/>
        </w:rPr>
        <w:t>дати за молодшим братом (сестрою).</w:t>
      </w:r>
    </w:p>
    <w:p w:rsidR="00206CE8" w:rsidRPr="00C51D9B" w:rsidRDefault="00206CE8" w:rsidP="00206CE8">
      <w:pPr>
        <w:pStyle w:val="3"/>
        <w:autoSpaceDE w:val="0"/>
        <w:autoSpaceDN w:val="0"/>
        <w:spacing w:after="0" w:line="360" w:lineRule="auto"/>
        <w:ind w:left="0" w:firstLine="709"/>
        <w:jc w:val="both"/>
        <w:rPr>
          <w:sz w:val="28"/>
          <w:szCs w:val="28"/>
        </w:rPr>
      </w:pPr>
      <w:r w:rsidRPr="00C51D9B">
        <w:rPr>
          <w:sz w:val="28"/>
          <w:szCs w:val="28"/>
        </w:rPr>
        <w:t>26. Нерідко буває так: нагадую, нагадую синові (дочці) про необхідність зр</w:t>
      </w:r>
      <w:r w:rsidRPr="00C51D9B">
        <w:rPr>
          <w:sz w:val="28"/>
          <w:szCs w:val="28"/>
        </w:rPr>
        <w:t>о</w:t>
      </w:r>
      <w:r w:rsidRPr="00C51D9B">
        <w:rPr>
          <w:sz w:val="28"/>
          <w:szCs w:val="28"/>
        </w:rPr>
        <w:t>бити що-небудь, а потім плюну і зроблю сама (сам).</w:t>
      </w:r>
    </w:p>
    <w:p w:rsidR="00206CE8" w:rsidRPr="00C51D9B" w:rsidRDefault="00206CE8" w:rsidP="00206CE8">
      <w:r w:rsidRPr="00C51D9B">
        <w:t>27. Батьки у жодному разі не повинні допускати, щоб діти помічали їхні сл</w:t>
      </w:r>
      <w:r w:rsidRPr="00C51D9B">
        <w:t>а</w:t>
      </w:r>
      <w:r w:rsidRPr="00C51D9B">
        <w:t>бості і недоліки.</w:t>
      </w:r>
    </w:p>
    <w:p w:rsidR="00206CE8" w:rsidRPr="00C51D9B" w:rsidRDefault="00206CE8" w:rsidP="00206CE8">
      <w:r w:rsidRPr="00C51D9B">
        <w:t>28. Мій син (дочка) сам(а) вирішує, з ким йому (їй) дружити.</w:t>
      </w:r>
    </w:p>
    <w:p w:rsidR="00206CE8" w:rsidRPr="00C51D9B" w:rsidRDefault="00206CE8" w:rsidP="00206CE8">
      <w:pPr>
        <w:autoSpaceDE w:val="0"/>
        <w:autoSpaceDN w:val="0"/>
      </w:pPr>
      <w:r w:rsidRPr="00C51D9B">
        <w:t>29. Діти мають не тільки любити своїх батьків, але й боятися їх.</w:t>
      </w:r>
    </w:p>
    <w:p w:rsidR="00206CE8" w:rsidRPr="00C51D9B" w:rsidRDefault="00206CE8" w:rsidP="00206CE8">
      <w:pPr>
        <w:autoSpaceDE w:val="0"/>
        <w:autoSpaceDN w:val="0"/>
      </w:pPr>
      <w:r w:rsidRPr="00C51D9B">
        <w:t xml:space="preserve">30. Я дуже рідко лаю сина (дочку). </w:t>
      </w:r>
    </w:p>
    <w:p w:rsidR="00206CE8" w:rsidRPr="00C51D9B" w:rsidRDefault="00206CE8" w:rsidP="00206CE8">
      <w:pPr>
        <w:tabs>
          <w:tab w:val="left" w:pos="426"/>
        </w:tabs>
      </w:pPr>
      <w:r w:rsidRPr="00C51D9B">
        <w:t xml:space="preserve">31. У нашій суворості до сина (дочки) бувають великі коливання. Іноді ми дуже суворі, а іноді все дозволяємо. </w:t>
      </w:r>
    </w:p>
    <w:p w:rsidR="00206CE8" w:rsidRPr="00C51D9B" w:rsidRDefault="00206CE8" w:rsidP="00206CE8">
      <w:pPr>
        <w:tabs>
          <w:tab w:val="left" w:pos="426"/>
        </w:tabs>
        <w:autoSpaceDE w:val="0"/>
        <w:autoSpaceDN w:val="0"/>
      </w:pPr>
      <w:r w:rsidRPr="002011B3">
        <w:rPr>
          <w:bCs/>
        </w:rPr>
        <w:t>32</w:t>
      </w:r>
      <w:r w:rsidRPr="002011B3">
        <w:t>.</w:t>
      </w:r>
      <w:r w:rsidRPr="00C51D9B">
        <w:t xml:space="preserve"> Ми із сином розуміємо один одного краще, ніж син із чоловіком. </w:t>
      </w:r>
    </w:p>
    <w:p w:rsidR="00206CE8" w:rsidRPr="00C51D9B" w:rsidRDefault="00206CE8" w:rsidP="00206CE8">
      <w:pPr>
        <w:tabs>
          <w:tab w:val="left" w:pos="426"/>
        </w:tabs>
        <w:autoSpaceDE w:val="0"/>
        <w:autoSpaceDN w:val="0"/>
      </w:pPr>
      <w:r w:rsidRPr="00C51D9B">
        <w:t>33. Мене засмучує те, що мій син (дочка) швидко стає дорослим(</w:t>
      </w:r>
      <w:proofErr w:type="spellStart"/>
      <w:r w:rsidRPr="00C51D9B">
        <w:t>ою</w:t>
      </w:r>
      <w:proofErr w:type="spellEnd"/>
      <w:r w:rsidRPr="00C51D9B">
        <w:t xml:space="preserve">). </w:t>
      </w:r>
    </w:p>
    <w:p w:rsidR="00206CE8" w:rsidRPr="00C51D9B" w:rsidRDefault="00206CE8" w:rsidP="00206CE8">
      <w:pPr>
        <w:pStyle w:val="3"/>
        <w:tabs>
          <w:tab w:val="left" w:pos="426"/>
        </w:tabs>
        <w:spacing w:after="0" w:line="360" w:lineRule="auto"/>
        <w:ind w:left="0" w:firstLine="709"/>
        <w:jc w:val="both"/>
        <w:rPr>
          <w:sz w:val="28"/>
          <w:szCs w:val="28"/>
        </w:rPr>
      </w:pPr>
      <w:r w:rsidRPr="00C51D9B">
        <w:rPr>
          <w:sz w:val="28"/>
          <w:szCs w:val="28"/>
        </w:rPr>
        <w:t>34. Якщо дитина впирається, тому що нездужає, то краще за все зробити так, як вона хоче.</w:t>
      </w:r>
    </w:p>
    <w:p w:rsidR="00206CE8" w:rsidRPr="00C51D9B" w:rsidRDefault="00206CE8" w:rsidP="00206CE8">
      <w:r w:rsidRPr="00C51D9B">
        <w:t>35. Моя дитина росла слабкою і хворобливою.</w:t>
      </w:r>
    </w:p>
    <w:p w:rsidR="00206CE8" w:rsidRPr="00C51D9B" w:rsidRDefault="00206CE8" w:rsidP="00206CE8">
      <w:r w:rsidRPr="00C51D9B">
        <w:t>36. Якби в мене не було дітей, я б досяг(</w:t>
      </w:r>
      <w:proofErr w:type="spellStart"/>
      <w:r w:rsidRPr="00C51D9B">
        <w:t>ла</w:t>
      </w:r>
      <w:proofErr w:type="spellEnd"/>
      <w:r w:rsidRPr="00C51D9B">
        <w:t>) в житті значно більшого.</w:t>
      </w:r>
    </w:p>
    <w:p w:rsidR="00206CE8" w:rsidRPr="00C51D9B" w:rsidRDefault="00206CE8" w:rsidP="00206CE8">
      <w:pPr>
        <w:autoSpaceDE w:val="0"/>
        <w:autoSpaceDN w:val="0"/>
      </w:pPr>
      <w:r w:rsidRPr="00C51D9B">
        <w:t>37. У мого сина (дочки) є слабості, які не зникають, хоча я наполегливо з н</w:t>
      </w:r>
      <w:r w:rsidRPr="00C51D9B">
        <w:t>и</w:t>
      </w:r>
      <w:r w:rsidRPr="00C51D9B">
        <w:t>ми борюся.</w:t>
      </w:r>
    </w:p>
    <w:p w:rsidR="00206CE8" w:rsidRPr="00C51D9B" w:rsidRDefault="00206CE8" w:rsidP="00206CE8">
      <w:pPr>
        <w:autoSpaceDE w:val="0"/>
        <w:autoSpaceDN w:val="0"/>
      </w:pPr>
      <w:r w:rsidRPr="00C51D9B">
        <w:lastRenderedPageBreak/>
        <w:t>38. Нерідко буває, що, коли я караю мого сина (дочку), мій чоловік (моя дружина) відразу починає дорікати мені, що я суворий(а) над міру, й ут</w:t>
      </w:r>
      <w:r w:rsidRPr="00C51D9B">
        <w:t>і</w:t>
      </w:r>
      <w:r w:rsidRPr="00C51D9B">
        <w:t>шає його (її).</w:t>
      </w:r>
    </w:p>
    <w:p w:rsidR="00206CE8" w:rsidRPr="00C51D9B" w:rsidRDefault="00206CE8" w:rsidP="00206CE8">
      <w:r w:rsidRPr="00C51D9B">
        <w:t>39. Чоловіки більш схильні до подружньої зради, ніж жінки.</w:t>
      </w:r>
    </w:p>
    <w:p w:rsidR="00206CE8" w:rsidRPr="00C51D9B" w:rsidRDefault="00206CE8" w:rsidP="00206CE8">
      <w:pPr>
        <w:autoSpaceDE w:val="0"/>
        <w:autoSpaceDN w:val="0"/>
      </w:pPr>
      <w:r w:rsidRPr="00C51D9B">
        <w:t>40. Жінки більш схильні до подружньої зради, ніж чоловіки.</w:t>
      </w:r>
    </w:p>
    <w:p w:rsidR="00206CE8" w:rsidRPr="00C51D9B" w:rsidRDefault="00206CE8" w:rsidP="00206CE8">
      <w:pPr>
        <w:autoSpaceDE w:val="0"/>
        <w:autoSpaceDN w:val="0"/>
      </w:pPr>
      <w:r w:rsidRPr="00C51D9B">
        <w:t>41. Турботи про сина (дочку) займають найбільшу частину мого часу.</w:t>
      </w:r>
    </w:p>
    <w:p w:rsidR="00206CE8" w:rsidRPr="00C51D9B" w:rsidRDefault="00206CE8" w:rsidP="00206CE8">
      <w:pPr>
        <w:autoSpaceDE w:val="0"/>
        <w:autoSpaceDN w:val="0"/>
      </w:pPr>
      <w:r w:rsidRPr="00C51D9B">
        <w:t>42. Мені багато разів довелося пропустити батьківські збори.</w:t>
      </w:r>
    </w:p>
    <w:p w:rsidR="00206CE8" w:rsidRPr="00C51D9B" w:rsidRDefault="00206CE8" w:rsidP="00206CE8">
      <w:r w:rsidRPr="00C51D9B">
        <w:t>43. Намагаюсь купити йому (їй) все те, що він (вона) хоче, навіть якщо це коштує дорого.</w:t>
      </w:r>
    </w:p>
    <w:p w:rsidR="00206CE8" w:rsidRPr="00C51D9B" w:rsidRDefault="00206CE8" w:rsidP="00206CE8">
      <w:r w:rsidRPr="00C51D9B">
        <w:t>44. Якщо довго бути разом із моїм сином (дочкою), можна сильно втом</w:t>
      </w:r>
      <w:r w:rsidRPr="00C51D9B">
        <w:t>и</w:t>
      </w:r>
      <w:r w:rsidRPr="00C51D9B">
        <w:t>тися.</w:t>
      </w:r>
    </w:p>
    <w:p w:rsidR="00206CE8" w:rsidRPr="00C51D9B" w:rsidRDefault="00206CE8" w:rsidP="00206CE8">
      <w:pPr>
        <w:autoSpaceDE w:val="0"/>
        <w:autoSpaceDN w:val="0"/>
      </w:pPr>
      <w:r w:rsidRPr="00C51D9B">
        <w:t>45. Мені багато разів доводилося доручати моєму синові (дочці) важливі і важкі справи.</w:t>
      </w:r>
    </w:p>
    <w:p w:rsidR="00206CE8" w:rsidRPr="00C51D9B" w:rsidRDefault="00206CE8" w:rsidP="00206CE8">
      <w:r w:rsidRPr="00C51D9B">
        <w:t>46. За мого сина (дочку) не можна поручитися в серйозній справі.</w:t>
      </w:r>
    </w:p>
    <w:p w:rsidR="00206CE8" w:rsidRPr="00C51D9B" w:rsidRDefault="00206CE8" w:rsidP="00206CE8">
      <w:pPr>
        <w:pStyle w:val="3"/>
        <w:spacing w:after="0" w:line="360" w:lineRule="auto"/>
        <w:ind w:left="0" w:firstLine="709"/>
        <w:jc w:val="both"/>
        <w:rPr>
          <w:sz w:val="28"/>
          <w:szCs w:val="28"/>
        </w:rPr>
      </w:pPr>
      <w:r w:rsidRPr="00C51D9B">
        <w:rPr>
          <w:sz w:val="28"/>
          <w:szCs w:val="28"/>
        </w:rPr>
        <w:t>47. Головне, чому батьки повинні навчити своїх дітей, - це слухатися.</w:t>
      </w:r>
    </w:p>
    <w:p w:rsidR="00206CE8" w:rsidRPr="00C51D9B" w:rsidRDefault="00206CE8" w:rsidP="00206CE8">
      <w:r w:rsidRPr="00C51D9B">
        <w:t>48. Мій син (дочка) сам(а) вирішує, палити йому (їй) чи ні.</w:t>
      </w:r>
    </w:p>
    <w:p w:rsidR="00206CE8" w:rsidRPr="00C51D9B" w:rsidRDefault="00206CE8" w:rsidP="00206CE8">
      <w:pPr>
        <w:autoSpaceDE w:val="0"/>
        <w:autoSpaceDN w:val="0"/>
      </w:pPr>
      <w:r w:rsidRPr="00C51D9B">
        <w:t>49. Чим суворіші батьки до дитини, тим краще для неї.</w:t>
      </w:r>
    </w:p>
    <w:p w:rsidR="00206CE8" w:rsidRPr="00C51D9B" w:rsidRDefault="00206CE8" w:rsidP="00206CE8">
      <w:pPr>
        <w:autoSpaceDE w:val="0"/>
        <w:autoSpaceDN w:val="0"/>
      </w:pPr>
      <w:r w:rsidRPr="00C51D9B">
        <w:t>50. У мене м</w:t>
      </w:r>
      <w:r>
        <w:t>’</w:t>
      </w:r>
      <w:r w:rsidRPr="00C51D9B">
        <w:t>який характер.</w:t>
      </w:r>
    </w:p>
    <w:p w:rsidR="00206CE8" w:rsidRPr="00C51D9B" w:rsidRDefault="00206CE8" w:rsidP="00206CE8">
      <w:r w:rsidRPr="00C51D9B">
        <w:t>51. Якщо моєму синові (дочці) щось від мене потрібно, він (вона) намагаєт</w:t>
      </w:r>
      <w:r w:rsidRPr="00C51D9B">
        <w:t>ь</w:t>
      </w:r>
      <w:r w:rsidRPr="00C51D9B">
        <w:t>ся вибрати момент, коли я в доброму гуморі.</w:t>
      </w:r>
    </w:p>
    <w:p w:rsidR="00206CE8" w:rsidRPr="00C51D9B" w:rsidRDefault="00206CE8" w:rsidP="00206CE8">
      <w:pPr>
        <w:autoSpaceDE w:val="0"/>
        <w:autoSpaceDN w:val="0"/>
      </w:pPr>
      <w:r w:rsidRPr="002011B3">
        <w:rPr>
          <w:bCs/>
        </w:rPr>
        <w:t>52.</w:t>
      </w:r>
      <w:r w:rsidRPr="00C51D9B">
        <w:t xml:space="preserve"> Коли я думаю про те, що коли-небудь мій син (дочка) виросте і я буду йому (їй) не потрібна, у мене псується настрій.</w:t>
      </w:r>
    </w:p>
    <w:p w:rsidR="00206CE8" w:rsidRPr="00C51D9B" w:rsidRDefault="00206CE8" w:rsidP="00206CE8">
      <w:pPr>
        <w:pStyle w:val="3"/>
        <w:spacing w:after="0" w:line="360" w:lineRule="auto"/>
        <w:ind w:left="0" w:firstLine="709"/>
        <w:jc w:val="both"/>
        <w:rPr>
          <w:sz w:val="28"/>
          <w:szCs w:val="28"/>
        </w:rPr>
      </w:pPr>
      <w:r w:rsidRPr="00C51D9B">
        <w:rPr>
          <w:sz w:val="28"/>
          <w:szCs w:val="28"/>
        </w:rPr>
        <w:t>53. Чим старшими є діти, тим важче мати з ними справу.</w:t>
      </w:r>
    </w:p>
    <w:p w:rsidR="00206CE8" w:rsidRPr="00C51D9B" w:rsidRDefault="00206CE8" w:rsidP="00206CE8">
      <w:r w:rsidRPr="00C51D9B">
        <w:t>54. Частіше за все впертість дитини зумовлює те, що батьки не вміють пр</w:t>
      </w:r>
      <w:r w:rsidRPr="00C51D9B">
        <w:t>а</w:t>
      </w:r>
      <w:r w:rsidRPr="00C51D9B">
        <w:t>вильно до неї підійти.</w:t>
      </w:r>
    </w:p>
    <w:p w:rsidR="00206CE8" w:rsidRPr="00C51D9B" w:rsidRDefault="00206CE8" w:rsidP="00206CE8">
      <w:pPr>
        <w:autoSpaceDE w:val="0"/>
        <w:autoSpaceDN w:val="0"/>
      </w:pPr>
      <w:r w:rsidRPr="00C51D9B">
        <w:t>55. Я постійно непокоюсь за здоров</w:t>
      </w:r>
      <w:r>
        <w:t>’</w:t>
      </w:r>
      <w:r w:rsidRPr="00C51D9B">
        <w:t>я сина (дочки).</w:t>
      </w:r>
    </w:p>
    <w:p w:rsidR="00206CE8" w:rsidRPr="00C51D9B" w:rsidRDefault="00206CE8" w:rsidP="00206CE8">
      <w:r w:rsidRPr="00C51D9B">
        <w:t>56. Якби в мене не було дітей, моє здоров</w:t>
      </w:r>
      <w:r>
        <w:t>’</w:t>
      </w:r>
      <w:r w:rsidRPr="00C51D9B">
        <w:t>я було б набагато кращим.</w:t>
      </w:r>
    </w:p>
    <w:p w:rsidR="00206CE8" w:rsidRPr="00C51D9B" w:rsidRDefault="00206CE8" w:rsidP="00206CE8">
      <w:pPr>
        <w:autoSpaceDE w:val="0"/>
        <w:autoSpaceDN w:val="0"/>
      </w:pPr>
      <w:r w:rsidRPr="00C51D9B">
        <w:t>57. Деякі дуже важливі недоліки мого сина (моєї дочки) стійко тримают</w:t>
      </w:r>
      <w:r w:rsidRPr="00C51D9B">
        <w:t>ь</w:t>
      </w:r>
      <w:r w:rsidRPr="00C51D9B">
        <w:t>ся, незважаючи на всі заходи.</w:t>
      </w:r>
    </w:p>
    <w:p w:rsidR="00206CE8" w:rsidRPr="00C51D9B" w:rsidRDefault="00206CE8" w:rsidP="00206CE8">
      <w:r w:rsidRPr="00C51D9B">
        <w:t>58. Мій син (дочка) недолюблює мого чоловіка (дружину).</w:t>
      </w:r>
    </w:p>
    <w:p w:rsidR="00206CE8" w:rsidRPr="00C51D9B" w:rsidRDefault="00206CE8" w:rsidP="00206CE8">
      <w:pPr>
        <w:autoSpaceDE w:val="0"/>
        <w:autoSpaceDN w:val="0"/>
      </w:pPr>
      <w:r w:rsidRPr="00C51D9B">
        <w:lastRenderedPageBreak/>
        <w:t>59. Чоловіки гірше за жінку розуміють почуття іншої людини.</w:t>
      </w:r>
    </w:p>
    <w:p w:rsidR="00206CE8" w:rsidRPr="00C51D9B" w:rsidRDefault="00206CE8" w:rsidP="00206CE8">
      <w:r w:rsidRPr="00C51D9B">
        <w:t>60. Жінка гірше за чоловіків розуміє почуття іншої людини.</w:t>
      </w:r>
    </w:p>
    <w:p w:rsidR="00206CE8" w:rsidRPr="00C51D9B" w:rsidRDefault="00206CE8" w:rsidP="00206CE8">
      <w:pPr>
        <w:autoSpaceDE w:val="0"/>
        <w:autoSpaceDN w:val="0"/>
      </w:pPr>
      <w:r w:rsidRPr="00C51D9B">
        <w:t>61. Заради мого сина (дочки) мені в житті довелося відмовитися багато від чого.</w:t>
      </w:r>
    </w:p>
    <w:p w:rsidR="00206CE8" w:rsidRPr="00C51D9B" w:rsidRDefault="00206CE8" w:rsidP="00206CE8">
      <w:pPr>
        <w:pStyle w:val="3"/>
        <w:spacing w:after="0" w:line="360" w:lineRule="auto"/>
        <w:ind w:left="0" w:firstLine="709"/>
        <w:jc w:val="both"/>
        <w:rPr>
          <w:sz w:val="28"/>
          <w:szCs w:val="28"/>
        </w:rPr>
      </w:pPr>
      <w:r w:rsidRPr="00C51D9B">
        <w:rPr>
          <w:sz w:val="28"/>
          <w:szCs w:val="28"/>
        </w:rPr>
        <w:t xml:space="preserve">62. Бувало, що я не </w:t>
      </w:r>
      <w:proofErr w:type="spellStart"/>
      <w:r w:rsidRPr="00C51D9B">
        <w:rPr>
          <w:sz w:val="28"/>
          <w:szCs w:val="28"/>
        </w:rPr>
        <w:t>дізнавав</w:t>
      </w:r>
      <w:proofErr w:type="spellEnd"/>
      <w:r w:rsidRPr="00C51D9B">
        <w:rPr>
          <w:sz w:val="28"/>
          <w:szCs w:val="28"/>
        </w:rPr>
        <w:t>(</w:t>
      </w:r>
      <w:proofErr w:type="spellStart"/>
      <w:r w:rsidRPr="00C51D9B">
        <w:rPr>
          <w:sz w:val="28"/>
          <w:szCs w:val="28"/>
        </w:rPr>
        <w:t>ла</w:t>
      </w:r>
      <w:proofErr w:type="spellEnd"/>
      <w:r w:rsidRPr="00C51D9B">
        <w:rPr>
          <w:sz w:val="28"/>
          <w:szCs w:val="28"/>
        </w:rPr>
        <w:t xml:space="preserve">)ся про зауваження або двійку в щоденнику тому, що не </w:t>
      </w:r>
      <w:proofErr w:type="spellStart"/>
      <w:r w:rsidRPr="00C51D9B">
        <w:rPr>
          <w:sz w:val="28"/>
          <w:szCs w:val="28"/>
        </w:rPr>
        <w:t>подивив</w:t>
      </w:r>
      <w:proofErr w:type="spellEnd"/>
      <w:r w:rsidRPr="00C51D9B">
        <w:rPr>
          <w:sz w:val="28"/>
          <w:szCs w:val="28"/>
        </w:rPr>
        <w:t>(</w:t>
      </w:r>
      <w:proofErr w:type="spellStart"/>
      <w:r w:rsidRPr="00C51D9B">
        <w:rPr>
          <w:sz w:val="28"/>
          <w:szCs w:val="28"/>
        </w:rPr>
        <w:t>ла</w:t>
      </w:r>
      <w:proofErr w:type="spellEnd"/>
      <w:r w:rsidRPr="00C51D9B">
        <w:rPr>
          <w:sz w:val="28"/>
          <w:szCs w:val="28"/>
        </w:rPr>
        <w:t>)ся в щоденник.</w:t>
      </w:r>
    </w:p>
    <w:p w:rsidR="00206CE8" w:rsidRPr="00C51D9B" w:rsidRDefault="00206CE8" w:rsidP="00206CE8">
      <w:pPr>
        <w:pStyle w:val="3"/>
        <w:autoSpaceDE w:val="0"/>
        <w:autoSpaceDN w:val="0"/>
        <w:spacing w:after="0" w:line="360" w:lineRule="auto"/>
        <w:ind w:left="0" w:firstLine="709"/>
        <w:jc w:val="both"/>
        <w:rPr>
          <w:sz w:val="28"/>
          <w:szCs w:val="28"/>
        </w:rPr>
      </w:pPr>
      <w:r w:rsidRPr="00C51D9B">
        <w:rPr>
          <w:sz w:val="28"/>
          <w:szCs w:val="28"/>
        </w:rPr>
        <w:t xml:space="preserve">63. Я витрачаю на свого сина (дочку) значно більше грошей, ніж на себе. </w:t>
      </w:r>
    </w:p>
    <w:p w:rsidR="00206CE8" w:rsidRPr="00C51D9B" w:rsidRDefault="00206CE8" w:rsidP="00206CE8">
      <w:r w:rsidRPr="00C51D9B">
        <w:t>64. Не люблю, коли син (дочка) щось просить. Я сам(а) краще знаю, що йому (їй) потрібно.</w:t>
      </w:r>
    </w:p>
    <w:p w:rsidR="00206CE8" w:rsidRPr="00C51D9B" w:rsidRDefault="00206CE8" w:rsidP="00206CE8">
      <w:pPr>
        <w:autoSpaceDE w:val="0"/>
        <w:autoSpaceDN w:val="0"/>
      </w:pPr>
      <w:r w:rsidRPr="00C51D9B">
        <w:t>65. У мого сина (дочки) дитинство значно важче, ніж у більшості його (її) т</w:t>
      </w:r>
      <w:r w:rsidRPr="00C51D9B">
        <w:t>о</w:t>
      </w:r>
      <w:r w:rsidRPr="00C51D9B">
        <w:t>варишів.</w:t>
      </w:r>
    </w:p>
    <w:p w:rsidR="00206CE8" w:rsidRPr="00C51D9B" w:rsidRDefault="00206CE8" w:rsidP="00206CE8">
      <w:pPr>
        <w:pStyle w:val="3"/>
        <w:spacing w:after="0" w:line="360" w:lineRule="auto"/>
        <w:ind w:left="0" w:firstLine="709"/>
        <w:jc w:val="both"/>
        <w:rPr>
          <w:sz w:val="28"/>
          <w:szCs w:val="28"/>
        </w:rPr>
      </w:pPr>
      <w:r w:rsidRPr="00C51D9B">
        <w:rPr>
          <w:sz w:val="28"/>
          <w:szCs w:val="28"/>
        </w:rPr>
        <w:t>66. Удома мій син (дочка) робить тільки те, що йому (їй) хочеться, а не те, що треба.</w:t>
      </w:r>
    </w:p>
    <w:p w:rsidR="00206CE8" w:rsidRPr="00C51D9B" w:rsidRDefault="00206CE8" w:rsidP="00206CE8">
      <w:pPr>
        <w:pStyle w:val="a3"/>
        <w:tabs>
          <w:tab w:val="clear" w:pos="-2160"/>
        </w:tabs>
        <w:ind w:firstLine="709"/>
      </w:pPr>
      <w:r w:rsidRPr="00C51D9B">
        <w:t>67. Діти повинні поважати батьків більше, ніж решту людей.</w:t>
      </w:r>
    </w:p>
    <w:p w:rsidR="00206CE8" w:rsidRPr="00C51D9B" w:rsidRDefault="00206CE8" w:rsidP="00206CE8">
      <w:r w:rsidRPr="00C51D9B">
        <w:t>68. Мій син (дочка) сам(а) вирішує, на що йому (їй) витрачати свої гроші.</w:t>
      </w:r>
    </w:p>
    <w:p w:rsidR="00206CE8" w:rsidRPr="00C51D9B" w:rsidRDefault="00206CE8" w:rsidP="00206CE8">
      <w:pPr>
        <w:pStyle w:val="3"/>
        <w:spacing w:after="0" w:line="360" w:lineRule="auto"/>
        <w:ind w:left="0" w:firstLine="709"/>
        <w:jc w:val="both"/>
        <w:rPr>
          <w:sz w:val="28"/>
          <w:szCs w:val="28"/>
        </w:rPr>
      </w:pPr>
      <w:r w:rsidRPr="00C51D9B">
        <w:rPr>
          <w:sz w:val="28"/>
          <w:szCs w:val="28"/>
        </w:rPr>
        <w:t>69. Я суворіше ставлюсь до свого сина (дочки), ніж інші батьки до своїх.</w:t>
      </w:r>
    </w:p>
    <w:p w:rsidR="00206CE8" w:rsidRPr="00C51D9B" w:rsidRDefault="00206CE8" w:rsidP="00206CE8">
      <w:r w:rsidRPr="00C51D9B">
        <w:t>70. Від покарань мало пуття.</w:t>
      </w:r>
    </w:p>
    <w:p w:rsidR="00206CE8" w:rsidRPr="00C51D9B" w:rsidRDefault="00206CE8" w:rsidP="00206CE8">
      <w:pPr>
        <w:pStyle w:val="3"/>
        <w:spacing w:after="0" w:line="360" w:lineRule="auto"/>
        <w:ind w:left="0" w:firstLine="709"/>
        <w:jc w:val="both"/>
        <w:rPr>
          <w:sz w:val="28"/>
          <w:szCs w:val="28"/>
        </w:rPr>
      </w:pPr>
      <w:r w:rsidRPr="00C51D9B">
        <w:rPr>
          <w:sz w:val="28"/>
          <w:szCs w:val="28"/>
        </w:rPr>
        <w:t>71. Члени нашої сім</w:t>
      </w:r>
      <w:r>
        <w:rPr>
          <w:sz w:val="28"/>
          <w:szCs w:val="28"/>
        </w:rPr>
        <w:t>’</w:t>
      </w:r>
      <w:r w:rsidRPr="00C51D9B">
        <w:rPr>
          <w:sz w:val="28"/>
          <w:szCs w:val="28"/>
        </w:rPr>
        <w:t>ї неоднаково суворі із сином (дочкою): одні розпещ</w:t>
      </w:r>
      <w:r w:rsidRPr="00C51D9B">
        <w:rPr>
          <w:sz w:val="28"/>
          <w:szCs w:val="28"/>
        </w:rPr>
        <w:t>у</w:t>
      </w:r>
      <w:r w:rsidRPr="00C51D9B">
        <w:rPr>
          <w:sz w:val="28"/>
          <w:szCs w:val="28"/>
        </w:rPr>
        <w:t xml:space="preserve">ють, інші, навпаки, </w:t>
      </w:r>
      <w:r>
        <w:rPr>
          <w:sz w:val="28"/>
          <w:szCs w:val="28"/>
        </w:rPr>
        <w:t>–</w:t>
      </w:r>
      <w:r w:rsidRPr="00C51D9B">
        <w:rPr>
          <w:sz w:val="28"/>
          <w:szCs w:val="28"/>
        </w:rPr>
        <w:t xml:space="preserve">  занадто суворі.</w:t>
      </w:r>
    </w:p>
    <w:p w:rsidR="00206CE8" w:rsidRPr="00C51D9B" w:rsidRDefault="00206CE8" w:rsidP="00206CE8">
      <w:pPr>
        <w:pStyle w:val="3"/>
        <w:autoSpaceDE w:val="0"/>
        <w:autoSpaceDN w:val="0"/>
        <w:spacing w:after="0" w:line="360" w:lineRule="auto"/>
        <w:ind w:left="0" w:firstLine="709"/>
        <w:jc w:val="both"/>
        <w:rPr>
          <w:sz w:val="28"/>
          <w:szCs w:val="28"/>
        </w:rPr>
      </w:pPr>
      <w:r w:rsidRPr="002011B3">
        <w:rPr>
          <w:bCs/>
          <w:sz w:val="28"/>
          <w:szCs w:val="28"/>
        </w:rPr>
        <w:t>72.</w:t>
      </w:r>
      <w:r w:rsidRPr="00C51D9B">
        <w:rPr>
          <w:sz w:val="28"/>
          <w:szCs w:val="28"/>
        </w:rPr>
        <w:t xml:space="preserve"> Мені б хотілося, щоб мій син (дочка) не любив(</w:t>
      </w:r>
      <w:proofErr w:type="spellStart"/>
      <w:r w:rsidRPr="00C51D9B">
        <w:rPr>
          <w:sz w:val="28"/>
          <w:szCs w:val="28"/>
        </w:rPr>
        <w:t>ла</w:t>
      </w:r>
      <w:proofErr w:type="spellEnd"/>
      <w:r w:rsidRPr="00C51D9B">
        <w:rPr>
          <w:sz w:val="28"/>
          <w:szCs w:val="28"/>
        </w:rPr>
        <w:t>) нікого, окрім мене.</w:t>
      </w:r>
    </w:p>
    <w:p w:rsidR="00206CE8" w:rsidRPr="00C51D9B" w:rsidRDefault="00206CE8" w:rsidP="00206CE8">
      <w:pPr>
        <w:pStyle w:val="3"/>
        <w:autoSpaceDE w:val="0"/>
        <w:autoSpaceDN w:val="0"/>
        <w:spacing w:after="0" w:line="360" w:lineRule="auto"/>
        <w:ind w:left="0" w:firstLine="709"/>
        <w:jc w:val="both"/>
        <w:rPr>
          <w:sz w:val="28"/>
          <w:szCs w:val="28"/>
        </w:rPr>
      </w:pPr>
      <w:r w:rsidRPr="00C51D9B">
        <w:rPr>
          <w:sz w:val="28"/>
          <w:szCs w:val="28"/>
        </w:rPr>
        <w:t>73. Коли мій син (дочка) був(</w:t>
      </w:r>
      <w:proofErr w:type="spellStart"/>
      <w:r w:rsidRPr="00C51D9B">
        <w:rPr>
          <w:sz w:val="28"/>
          <w:szCs w:val="28"/>
        </w:rPr>
        <w:t>ла</w:t>
      </w:r>
      <w:proofErr w:type="spellEnd"/>
      <w:r w:rsidRPr="00C51D9B">
        <w:rPr>
          <w:sz w:val="28"/>
          <w:szCs w:val="28"/>
        </w:rPr>
        <w:t>) маленьким(</w:t>
      </w:r>
      <w:proofErr w:type="spellStart"/>
      <w:r w:rsidRPr="00C51D9B">
        <w:rPr>
          <w:sz w:val="28"/>
          <w:szCs w:val="28"/>
        </w:rPr>
        <w:t>ою</w:t>
      </w:r>
      <w:proofErr w:type="spellEnd"/>
      <w:r w:rsidRPr="00C51D9B">
        <w:rPr>
          <w:sz w:val="28"/>
          <w:szCs w:val="28"/>
        </w:rPr>
        <w:t>), він (вона) мені под</w:t>
      </w:r>
      <w:r w:rsidRPr="00C51D9B">
        <w:rPr>
          <w:sz w:val="28"/>
          <w:szCs w:val="28"/>
        </w:rPr>
        <w:t>о</w:t>
      </w:r>
      <w:r w:rsidRPr="00C51D9B">
        <w:rPr>
          <w:sz w:val="28"/>
          <w:szCs w:val="28"/>
        </w:rPr>
        <w:t>бав(</w:t>
      </w:r>
      <w:proofErr w:type="spellStart"/>
      <w:r w:rsidRPr="00C51D9B">
        <w:rPr>
          <w:sz w:val="28"/>
          <w:szCs w:val="28"/>
        </w:rPr>
        <w:t>ла</w:t>
      </w:r>
      <w:proofErr w:type="spellEnd"/>
      <w:r w:rsidRPr="00C51D9B">
        <w:rPr>
          <w:sz w:val="28"/>
          <w:szCs w:val="28"/>
        </w:rPr>
        <w:t>)ся більше, ніж тепер.</w:t>
      </w:r>
    </w:p>
    <w:p w:rsidR="00206CE8" w:rsidRPr="00C51D9B" w:rsidRDefault="00206CE8" w:rsidP="00206CE8">
      <w:r w:rsidRPr="00C51D9B">
        <w:t>74. Часто я не знаю, як правильно вчинити з моїм сином (моєю дочкою).</w:t>
      </w:r>
    </w:p>
    <w:p w:rsidR="00206CE8" w:rsidRPr="00C51D9B" w:rsidRDefault="00206CE8" w:rsidP="00206CE8">
      <w:pPr>
        <w:pStyle w:val="3"/>
        <w:spacing w:after="0" w:line="360" w:lineRule="auto"/>
        <w:ind w:left="0" w:firstLine="709"/>
        <w:jc w:val="both"/>
        <w:rPr>
          <w:sz w:val="28"/>
          <w:szCs w:val="28"/>
        </w:rPr>
      </w:pPr>
      <w:r w:rsidRPr="00C51D9B">
        <w:rPr>
          <w:sz w:val="28"/>
          <w:szCs w:val="28"/>
        </w:rPr>
        <w:t>75. У зв</w:t>
      </w:r>
      <w:r>
        <w:rPr>
          <w:sz w:val="28"/>
          <w:szCs w:val="28"/>
        </w:rPr>
        <w:t>’</w:t>
      </w:r>
      <w:r w:rsidRPr="00C51D9B">
        <w:rPr>
          <w:sz w:val="28"/>
          <w:szCs w:val="28"/>
        </w:rPr>
        <w:t>язку з поганим здоров</w:t>
      </w:r>
      <w:r>
        <w:rPr>
          <w:sz w:val="28"/>
          <w:szCs w:val="28"/>
        </w:rPr>
        <w:t>’</w:t>
      </w:r>
      <w:r w:rsidRPr="00C51D9B">
        <w:rPr>
          <w:sz w:val="28"/>
          <w:szCs w:val="28"/>
        </w:rPr>
        <w:t>ям сина (дочки) нам доводилося в дитинстві багато чого дозволяти йому (їй).</w:t>
      </w:r>
    </w:p>
    <w:p w:rsidR="00206CE8" w:rsidRPr="00C51D9B" w:rsidRDefault="00206CE8" w:rsidP="00206CE8">
      <w:r w:rsidRPr="00C51D9B">
        <w:lastRenderedPageBreak/>
        <w:t xml:space="preserve">76. Виховання дітей </w:t>
      </w:r>
      <w:r w:rsidR="002A6912">
        <w:t>–</w:t>
      </w:r>
      <w:r w:rsidRPr="00C51D9B">
        <w:t xml:space="preserve"> важкий і невдячний труд. Їм віддаєш усе, а натомість не одержуєш нічого.</w:t>
      </w:r>
    </w:p>
    <w:p w:rsidR="00206CE8" w:rsidRPr="00C51D9B" w:rsidRDefault="00206CE8" w:rsidP="00206CE8">
      <w:pPr>
        <w:pStyle w:val="3"/>
        <w:spacing w:after="0" w:line="360" w:lineRule="auto"/>
        <w:ind w:left="0" w:firstLine="709"/>
        <w:jc w:val="both"/>
        <w:rPr>
          <w:sz w:val="28"/>
          <w:szCs w:val="28"/>
        </w:rPr>
      </w:pPr>
      <w:r w:rsidRPr="00C51D9B">
        <w:rPr>
          <w:sz w:val="28"/>
          <w:szCs w:val="28"/>
        </w:rPr>
        <w:t>77. Моєму синові (дочці) мало допомагає добре слово. Єдине, що на нього діє, - це постійні суворі покарання.</w:t>
      </w:r>
    </w:p>
    <w:p w:rsidR="00206CE8" w:rsidRPr="00C51D9B" w:rsidRDefault="00206CE8" w:rsidP="00206CE8">
      <w:r w:rsidRPr="00C51D9B">
        <w:t>78. Мій чоловік (дружина) прагне на</w:t>
      </w:r>
      <w:r w:rsidR="002A6912">
        <w:t>лаштову</w:t>
      </w:r>
      <w:r w:rsidRPr="00C51D9B">
        <w:t>вати сина (дочку) проти мене.</w:t>
      </w:r>
    </w:p>
    <w:p w:rsidR="00206CE8" w:rsidRPr="00C51D9B" w:rsidRDefault="00206CE8" w:rsidP="00206CE8">
      <w:pPr>
        <w:pStyle w:val="3"/>
        <w:spacing w:after="0" w:line="360" w:lineRule="auto"/>
        <w:ind w:left="0" w:firstLine="709"/>
        <w:jc w:val="both"/>
        <w:rPr>
          <w:sz w:val="28"/>
          <w:szCs w:val="28"/>
        </w:rPr>
      </w:pPr>
      <w:r w:rsidRPr="00C51D9B">
        <w:rPr>
          <w:sz w:val="28"/>
          <w:szCs w:val="28"/>
        </w:rPr>
        <w:t>79. Чоловіки частіше від жінок діють нерозсудливо, не обдумавши наслі</w:t>
      </w:r>
      <w:r w:rsidRPr="00C51D9B">
        <w:rPr>
          <w:sz w:val="28"/>
          <w:szCs w:val="28"/>
        </w:rPr>
        <w:t>д</w:t>
      </w:r>
      <w:r w:rsidRPr="00C51D9B">
        <w:rPr>
          <w:sz w:val="28"/>
          <w:szCs w:val="28"/>
        </w:rPr>
        <w:t>ків.</w:t>
      </w:r>
    </w:p>
    <w:p w:rsidR="00206CE8" w:rsidRPr="00C51D9B" w:rsidRDefault="00206CE8" w:rsidP="00206CE8">
      <w:pPr>
        <w:autoSpaceDE w:val="0"/>
        <w:autoSpaceDN w:val="0"/>
        <w:adjustRightInd w:val="0"/>
      </w:pPr>
      <w:r w:rsidRPr="00C51D9B">
        <w:t>80. Жінки частіше від чоловіків діють нерозсудливо, не обдумавши наслі</w:t>
      </w:r>
      <w:r w:rsidRPr="00C51D9B">
        <w:t>д</w:t>
      </w:r>
      <w:r w:rsidRPr="00C51D9B">
        <w:t>ків.</w:t>
      </w:r>
    </w:p>
    <w:p w:rsidR="00206CE8" w:rsidRPr="00C51D9B" w:rsidRDefault="00206CE8" w:rsidP="00206CE8">
      <w:r w:rsidRPr="00C51D9B">
        <w:t>81. Я весь час думаю про мого сина (дочку), про його (її) справи, здоров</w:t>
      </w:r>
      <w:r>
        <w:t>’</w:t>
      </w:r>
      <w:r w:rsidRPr="00C51D9B">
        <w:t>я тощо.</w:t>
      </w:r>
    </w:p>
    <w:p w:rsidR="00206CE8" w:rsidRPr="00C51D9B" w:rsidRDefault="00206CE8" w:rsidP="00206CE8">
      <w:pPr>
        <w:autoSpaceDE w:val="0"/>
        <w:autoSpaceDN w:val="0"/>
      </w:pPr>
      <w:r w:rsidRPr="00C51D9B">
        <w:t>82. Нерідко доводиться (доводилося) підписувати щоденник за декілька ти</w:t>
      </w:r>
      <w:r w:rsidRPr="00C51D9B">
        <w:t>ж</w:t>
      </w:r>
      <w:r w:rsidRPr="00C51D9B">
        <w:t>нів відразу.</w:t>
      </w:r>
    </w:p>
    <w:p w:rsidR="00206CE8" w:rsidRPr="00C51D9B" w:rsidRDefault="00206CE8" w:rsidP="00206CE8">
      <w:pPr>
        <w:autoSpaceDE w:val="0"/>
        <w:autoSpaceDN w:val="0"/>
      </w:pPr>
      <w:r w:rsidRPr="00C51D9B">
        <w:t>83. Мій син (дочка) вміє отримати від мене те, що хоче.</w:t>
      </w:r>
    </w:p>
    <w:p w:rsidR="00206CE8" w:rsidRPr="00C51D9B" w:rsidRDefault="00206CE8" w:rsidP="00206CE8">
      <w:pPr>
        <w:autoSpaceDE w:val="0"/>
        <w:autoSpaceDN w:val="0"/>
      </w:pPr>
      <w:r w:rsidRPr="00C51D9B">
        <w:t>84. Мені більше подобаються тихі і спокійні діти.</w:t>
      </w:r>
    </w:p>
    <w:p w:rsidR="00206CE8" w:rsidRPr="00C51D9B" w:rsidRDefault="00206CE8" w:rsidP="00206CE8">
      <w:pPr>
        <w:autoSpaceDE w:val="0"/>
        <w:autoSpaceDN w:val="0"/>
      </w:pPr>
      <w:r w:rsidRPr="00C51D9B">
        <w:t>85. Мій син (дочка) багато допомагає мені (удома або на роботі).</w:t>
      </w:r>
    </w:p>
    <w:p w:rsidR="00206CE8" w:rsidRPr="00C51D9B" w:rsidRDefault="00206CE8" w:rsidP="00206CE8">
      <w:pPr>
        <w:autoSpaceDE w:val="0"/>
        <w:autoSpaceDN w:val="0"/>
      </w:pPr>
      <w:r w:rsidRPr="00C51D9B">
        <w:t>86. У мого сина (дочки) мало домашніх обов</w:t>
      </w:r>
      <w:r>
        <w:t>’</w:t>
      </w:r>
      <w:r w:rsidRPr="00C51D9B">
        <w:t>язків.</w:t>
      </w:r>
    </w:p>
    <w:p w:rsidR="00206CE8" w:rsidRPr="00C51D9B" w:rsidRDefault="00206CE8" w:rsidP="00206CE8">
      <w:r w:rsidRPr="00C51D9B">
        <w:t>87. Навіть якщо діти впевнені, що батьки помиляються, вони повинні р</w:t>
      </w:r>
      <w:r w:rsidRPr="00C51D9B">
        <w:t>о</w:t>
      </w:r>
      <w:r w:rsidRPr="00C51D9B">
        <w:t>бити так, як говорять батьки.</w:t>
      </w:r>
    </w:p>
    <w:p w:rsidR="00206CE8" w:rsidRPr="00C51D9B" w:rsidRDefault="00206CE8" w:rsidP="00206CE8">
      <w:r w:rsidRPr="00C51D9B">
        <w:t>88. Виходячи з дому, мій син (дочка) рідко говорить, куди йде.</w:t>
      </w:r>
    </w:p>
    <w:p w:rsidR="00206CE8" w:rsidRPr="00C51D9B" w:rsidRDefault="00206CE8" w:rsidP="00206CE8">
      <w:pPr>
        <w:autoSpaceDE w:val="0"/>
        <w:autoSpaceDN w:val="0"/>
      </w:pPr>
      <w:r w:rsidRPr="00C51D9B">
        <w:t xml:space="preserve">89. Буває так, що найкраще покарання </w:t>
      </w:r>
      <w:r w:rsidR="002A6912">
        <w:t>–</w:t>
      </w:r>
      <w:r w:rsidRPr="00C51D9B">
        <w:t xml:space="preserve"> це ремінь.</w:t>
      </w:r>
    </w:p>
    <w:p w:rsidR="00206CE8" w:rsidRPr="00B54A37" w:rsidRDefault="00206CE8" w:rsidP="00206CE8">
      <w:pPr>
        <w:pStyle w:val="31"/>
        <w:rPr>
          <w:bCs/>
          <w:sz w:val="28"/>
          <w:szCs w:val="28"/>
        </w:rPr>
      </w:pPr>
      <w:r w:rsidRPr="00B54A37">
        <w:rPr>
          <w:sz w:val="28"/>
          <w:szCs w:val="28"/>
        </w:rPr>
        <w:t xml:space="preserve">90. </w:t>
      </w:r>
      <w:r w:rsidRPr="00B54A37">
        <w:rPr>
          <w:bCs/>
          <w:sz w:val="28"/>
          <w:szCs w:val="28"/>
        </w:rPr>
        <w:t xml:space="preserve">Багато недоліків у поведінці сина (дочки) пройшли самі собою з віком. </w:t>
      </w:r>
    </w:p>
    <w:p w:rsidR="00206CE8" w:rsidRPr="00C51D9B" w:rsidRDefault="00206CE8" w:rsidP="00206CE8">
      <w:pPr>
        <w:autoSpaceDE w:val="0"/>
        <w:autoSpaceDN w:val="0"/>
        <w:adjustRightInd w:val="0"/>
      </w:pPr>
      <w:r w:rsidRPr="00C51D9B">
        <w:t>91. Коли наш син (дочка) щось накоїть, ми беремося за нього (неї). Якщо все тихо, знову залишаємо його (її) у спокої.</w:t>
      </w:r>
    </w:p>
    <w:p w:rsidR="00206CE8" w:rsidRPr="00C51D9B" w:rsidRDefault="00206CE8" w:rsidP="00206CE8">
      <w:r w:rsidRPr="002011B3">
        <w:rPr>
          <w:bCs/>
        </w:rPr>
        <w:t>92</w:t>
      </w:r>
      <w:r w:rsidRPr="002011B3">
        <w:t>.</w:t>
      </w:r>
      <w:r w:rsidRPr="00C51D9B">
        <w:t xml:space="preserve"> Якби мій син не був моїм сином, а я була б молодшою, я, напевно, в нь</w:t>
      </w:r>
      <w:r w:rsidRPr="00C51D9B">
        <w:t>о</w:t>
      </w:r>
      <w:r w:rsidRPr="00C51D9B">
        <w:t>го закохалася б.</w:t>
      </w:r>
    </w:p>
    <w:p w:rsidR="00206CE8" w:rsidRPr="00C51D9B" w:rsidRDefault="00206CE8" w:rsidP="00206CE8">
      <w:pPr>
        <w:autoSpaceDE w:val="0"/>
        <w:autoSpaceDN w:val="0"/>
      </w:pPr>
      <w:r w:rsidRPr="00C51D9B">
        <w:t>93. Мені цікавіше спілкуватися з маленькими дітьми, ніж з великими.</w:t>
      </w:r>
    </w:p>
    <w:p w:rsidR="00206CE8" w:rsidRPr="00C51D9B" w:rsidRDefault="00206CE8" w:rsidP="00206CE8">
      <w:pPr>
        <w:pStyle w:val="a7"/>
        <w:spacing w:line="360" w:lineRule="auto"/>
        <w:ind w:left="0" w:right="0" w:firstLine="709"/>
        <w:rPr>
          <w:lang w:val="uk-UA"/>
        </w:rPr>
      </w:pPr>
      <w:r w:rsidRPr="00C51D9B">
        <w:rPr>
          <w:lang w:val="uk-UA"/>
        </w:rPr>
        <w:t xml:space="preserve">94. У недоліках мого сина (дочки) винен (винна) я сам(а), тому що не </w:t>
      </w:r>
      <w:r w:rsidRPr="00C51D9B">
        <w:rPr>
          <w:lang w:val="uk-UA"/>
        </w:rPr>
        <w:lastRenderedPageBreak/>
        <w:t>вмів(</w:t>
      </w:r>
      <w:proofErr w:type="spellStart"/>
      <w:r w:rsidRPr="00C51D9B">
        <w:rPr>
          <w:lang w:val="uk-UA"/>
        </w:rPr>
        <w:t>ла</w:t>
      </w:r>
      <w:proofErr w:type="spellEnd"/>
      <w:r w:rsidRPr="00C51D9B">
        <w:rPr>
          <w:lang w:val="uk-UA"/>
        </w:rPr>
        <w:t>) його (її) виховувати.</w:t>
      </w:r>
    </w:p>
    <w:p w:rsidR="00206CE8" w:rsidRPr="00C51D9B" w:rsidRDefault="00206CE8" w:rsidP="00206CE8">
      <w:r w:rsidRPr="00C51D9B">
        <w:t>95. Тільки завдяки нашим величезним зусиллям син (дочка) залишився (</w:t>
      </w:r>
      <w:proofErr w:type="spellStart"/>
      <w:r w:rsidRPr="00C51D9B">
        <w:t>лась</w:t>
      </w:r>
      <w:proofErr w:type="spellEnd"/>
      <w:r w:rsidRPr="00C51D9B">
        <w:t>) живим(</w:t>
      </w:r>
      <w:proofErr w:type="spellStart"/>
      <w:r w:rsidRPr="00C51D9B">
        <w:t>ою</w:t>
      </w:r>
      <w:proofErr w:type="spellEnd"/>
      <w:r w:rsidRPr="00C51D9B">
        <w:t>).</w:t>
      </w:r>
    </w:p>
    <w:p w:rsidR="00206CE8" w:rsidRPr="00C51D9B" w:rsidRDefault="00206CE8" w:rsidP="00206CE8">
      <w:pPr>
        <w:autoSpaceDE w:val="0"/>
        <w:autoSpaceDN w:val="0"/>
      </w:pPr>
      <w:r w:rsidRPr="00C51D9B">
        <w:t xml:space="preserve">96. </w:t>
      </w:r>
      <w:proofErr w:type="spellStart"/>
      <w:r w:rsidRPr="00C51D9B">
        <w:t>Нередко</w:t>
      </w:r>
      <w:proofErr w:type="spellEnd"/>
      <w:r w:rsidRPr="00C51D9B">
        <w:t xml:space="preserve"> заздрю тим, хто живе без дітей.</w:t>
      </w:r>
    </w:p>
    <w:p w:rsidR="00206CE8" w:rsidRPr="00C51D9B" w:rsidRDefault="00206CE8" w:rsidP="00206CE8">
      <w:pPr>
        <w:tabs>
          <w:tab w:val="left" w:pos="10065"/>
        </w:tabs>
      </w:pPr>
      <w:r w:rsidRPr="00C51D9B">
        <w:t>97. Якщо надати моєму синові (дочці) свободу, він (вона) використає це на шкоду собі або оточуючим.</w:t>
      </w:r>
    </w:p>
    <w:p w:rsidR="00206CE8" w:rsidRPr="00C51D9B" w:rsidRDefault="00206CE8" w:rsidP="00206CE8">
      <w:pPr>
        <w:pStyle w:val="a7"/>
        <w:spacing w:line="360" w:lineRule="auto"/>
        <w:ind w:left="0" w:right="0" w:firstLine="709"/>
        <w:rPr>
          <w:lang w:val="uk-UA"/>
        </w:rPr>
      </w:pPr>
      <w:r w:rsidRPr="00C51D9B">
        <w:rPr>
          <w:lang w:val="uk-UA"/>
        </w:rPr>
        <w:t>98. Нерідко буває, що якщо я говорю своєму синові (дочці) одне, то чол</w:t>
      </w:r>
      <w:r w:rsidRPr="00C51D9B">
        <w:rPr>
          <w:lang w:val="uk-UA"/>
        </w:rPr>
        <w:t>о</w:t>
      </w:r>
      <w:r w:rsidRPr="00C51D9B">
        <w:rPr>
          <w:lang w:val="uk-UA"/>
        </w:rPr>
        <w:t>вік (дружина) навмисне говорить навпаки.</w:t>
      </w:r>
    </w:p>
    <w:p w:rsidR="00206CE8" w:rsidRPr="00C51D9B" w:rsidRDefault="00206CE8" w:rsidP="00206CE8">
      <w:r w:rsidRPr="00C51D9B">
        <w:t xml:space="preserve">99. Чоловіки частіше, ніж жінки, думають тільки про себе. </w:t>
      </w:r>
    </w:p>
    <w:p w:rsidR="00206CE8" w:rsidRPr="00C51D9B" w:rsidRDefault="00206CE8" w:rsidP="00206CE8">
      <w:pPr>
        <w:autoSpaceDE w:val="0"/>
        <w:autoSpaceDN w:val="0"/>
      </w:pPr>
      <w:r w:rsidRPr="00C51D9B">
        <w:t>100. Жінки частіше, ніж чоловіки, думають тільки про себе.</w:t>
      </w:r>
    </w:p>
    <w:p w:rsidR="00206CE8" w:rsidRPr="00C51D9B" w:rsidRDefault="00206CE8" w:rsidP="00206CE8">
      <w:r w:rsidRPr="00C51D9B">
        <w:t>101. Я витрачаю на сина (дочку) більше сил і часу, ніж на себе.</w:t>
      </w:r>
    </w:p>
    <w:p w:rsidR="00206CE8" w:rsidRPr="00C51D9B" w:rsidRDefault="00206CE8" w:rsidP="00206CE8">
      <w:pPr>
        <w:autoSpaceDE w:val="0"/>
        <w:autoSpaceDN w:val="0"/>
      </w:pPr>
      <w:r w:rsidRPr="00C51D9B">
        <w:t>102. Я досить мало знаю про справи мого сина (дочки).</w:t>
      </w:r>
    </w:p>
    <w:p w:rsidR="00206CE8" w:rsidRPr="00C51D9B" w:rsidRDefault="00206CE8" w:rsidP="00206CE8">
      <w:pPr>
        <w:autoSpaceDE w:val="0"/>
        <w:autoSpaceDN w:val="0"/>
      </w:pPr>
      <w:r w:rsidRPr="00C51D9B">
        <w:t>103. Для мене бажання мого сина (дочки) - закон.</w:t>
      </w:r>
    </w:p>
    <w:p w:rsidR="00206CE8" w:rsidRPr="00C51D9B" w:rsidRDefault="00206CE8" w:rsidP="00206CE8">
      <w:pPr>
        <w:autoSpaceDE w:val="0"/>
        <w:autoSpaceDN w:val="0"/>
      </w:pPr>
      <w:r w:rsidRPr="00C51D9B">
        <w:rPr>
          <w:bCs/>
        </w:rPr>
        <w:t>104.</w:t>
      </w:r>
      <w:r w:rsidRPr="00C51D9B">
        <w:t xml:space="preserve"> Коли мій син був маленьким, він дуже любив спати зі мною.</w:t>
      </w:r>
    </w:p>
    <w:p w:rsidR="00206CE8" w:rsidRPr="00C51D9B" w:rsidRDefault="00206CE8" w:rsidP="00206CE8">
      <w:pPr>
        <w:autoSpaceDE w:val="0"/>
        <w:autoSpaceDN w:val="0"/>
      </w:pPr>
      <w:r w:rsidRPr="00C51D9B">
        <w:t>105. У мого сина (дочки) поганий шлунок.</w:t>
      </w:r>
    </w:p>
    <w:p w:rsidR="00206CE8" w:rsidRPr="00C51D9B" w:rsidRDefault="00206CE8" w:rsidP="00206CE8">
      <w:r w:rsidRPr="00C51D9B">
        <w:t>106. Батьки потрібні дитині, поки вона не виросла. Потім вона все рідше зг</w:t>
      </w:r>
      <w:r w:rsidRPr="00C51D9B">
        <w:t>а</w:t>
      </w:r>
      <w:r w:rsidRPr="00C51D9B">
        <w:t>дує про них.</w:t>
      </w:r>
    </w:p>
    <w:p w:rsidR="00206CE8" w:rsidRPr="00C51D9B" w:rsidRDefault="00206CE8" w:rsidP="00206CE8">
      <w:r w:rsidRPr="00C51D9B">
        <w:t>107. Заради мого сина (дочки) я пішов би (пішла б) на будь-яку жертву.</w:t>
      </w:r>
    </w:p>
    <w:p w:rsidR="00206CE8" w:rsidRPr="00C51D9B" w:rsidRDefault="00206CE8" w:rsidP="00206CE8">
      <w:pPr>
        <w:autoSpaceDE w:val="0"/>
        <w:autoSpaceDN w:val="0"/>
      </w:pPr>
      <w:r w:rsidRPr="00C51D9B">
        <w:t>108. Моєму синові (дочці) слід приділяти значно більше часу, ніж я можу.</w:t>
      </w:r>
    </w:p>
    <w:p w:rsidR="00206CE8" w:rsidRPr="00C51D9B" w:rsidRDefault="00206CE8" w:rsidP="00206CE8">
      <w:pPr>
        <w:autoSpaceDE w:val="0"/>
        <w:autoSpaceDN w:val="0"/>
      </w:pPr>
      <w:r w:rsidRPr="00C51D9B">
        <w:t>109. Мій син (дочка) уміє бути таким милим (такою милою), що я йому (їй) все прощаю.</w:t>
      </w:r>
    </w:p>
    <w:p w:rsidR="00206CE8" w:rsidRPr="00C51D9B" w:rsidRDefault="00206CE8" w:rsidP="00206CE8">
      <w:r w:rsidRPr="002011B3">
        <w:rPr>
          <w:bCs/>
        </w:rPr>
        <w:t>110.</w:t>
      </w:r>
      <w:r w:rsidRPr="00C51D9B">
        <w:t xml:space="preserve"> Мені б хотілося, аби син одружився якомога пізніше - після 30 років. </w:t>
      </w:r>
    </w:p>
    <w:p w:rsidR="00206CE8" w:rsidRPr="00C51D9B" w:rsidRDefault="00206CE8" w:rsidP="00206CE8">
      <w:pPr>
        <w:autoSpaceDE w:val="0"/>
        <w:autoSpaceDN w:val="0"/>
      </w:pPr>
      <w:r w:rsidRPr="00C51D9B">
        <w:t>111. Руки і ноги мого сина (дочки) часто бувають дуже холодними.</w:t>
      </w:r>
    </w:p>
    <w:p w:rsidR="00206CE8" w:rsidRPr="00C51D9B" w:rsidRDefault="00206CE8" w:rsidP="00206CE8">
      <w:pPr>
        <w:pStyle w:val="a7"/>
        <w:spacing w:line="360" w:lineRule="auto"/>
        <w:ind w:left="0" w:right="0" w:firstLine="709"/>
        <w:rPr>
          <w:lang w:val="uk-UA"/>
        </w:rPr>
      </w:pPr>
      <w:r w:rsidRPr="00C51D9B">
        <w:rPr>
          <w:lang w:val="uk-UA"/>
        </w:rPr>
        <w:t xml:space="preserve">112. Більшість дітей </w:t>
      </w:r>
      <w:r w:rsidR="002A6912">
        <w:rPr>
          <w:lang w:val="uk-UA"/>
        </w:rPr>
        <w:t>–</w:t>
      </w:r>
      <w:r w:rsidRPr="00C51D9B">
        <w:rPr>
          <w:lang w:val="uk-UA"/>
        </w:rPr>
        <w:t xml:space="preserve"> маленькі егоїсти. Вони зовсім не думають про здоров</w:t>
      </w:r>
      <w:r>
        <w:rPr>
          <w:lang w:val="uk-UA"/>
        </w:rPr>
        <w:t>’</w:t>
      </w:r>
      <w:r w:rsidRPr="00C51D9B">
        <w:rPr>
          <w:lang w:val="uk-UA"/>
        </w:rPr>
        <w:t>я і почуття своїх батьків.</w:t>
      </w:r>
    </w:p>
    <w:p w:rsidR="00206CE8" w:rsidRPr="00C51D9B" w:rsidRDefault="00206CE8" w:rsidP="00206CE8">
      <w:pPr>
        <w:pStyle w:val="a7"/>
        <w:tabs>
          <w:tab w:val="left" w:pos="10065"/>
        </w:tabs>
        <w:spacing w:line="360" w:lineRule="auto"/>
        <w:ind w:left="0" w:right="0" w:firstLine="709"/>
        <w:rPr>
          <w:lang w:val="uk-UA"/>
        </w:rPr>
      </w:pPr>
      <w:r w:rsidRPr="00C51D9B">
        <w:rPr>
          <w:lang w:val="uk-UA"/>
        </w:rPr>
        <w:t>113. Якщо не віддавати моєму синові (дочці) всього часу і сил, то все може погано скінчитися.</w:t>
      </w:r>
    </w:p>
    <w:p w:rsidR="00206CE8" w:rsidRPr="00C51D9B" w:rsidRDefault="00206CE8" w:rsidP="00206CE8">
      <w:r w:rsidRPr="00C51D9B">
        <w:t>114. Коли все благополучно, я менше цікавлюся справами сина (дочки).</w:t>
      </w:r>
    </w:p>
    <w:p w:rsidR="00206CE8" w:rsidRPr="00C51D9B" w:rsidRDefault="00206CE8" w:rsidP="00206CE8">
      <w:pPr>
        <w:autoSpaceDE w:val="0"/>
        <w:autoSpaceDN w:val="0"/>
      </w:pPr>
      <w:r w:rsidRPr="00C51D9B">
        <w:lastRenderedPageBreak/>
        <w:t>115. Мені дуже важко сказати своїй дитині «ні».</w:t>
      </w:r>
    </w:p>
    <w:p w:rsidR="00206CE8" w:rsidRPr="00C51D9B" w:rsidRDefault="00206CE8" w:rsidP="00206CE8">
      <w:pPr>
        <w:pStyle w:val="a3"/>
        <w:tabs>
          <w:tab w:val="clear" w:pos="-2160"/>
        </w:tabs>
        <w:ind w:firstLine="709"/>
      </w:pPr>
      <w:r w:rsidRPr="00C51D9B">
        <w:t>116. Мене засмучує, що я все менше потрібна моєму синові (дочці).</w:t>
      </w:r>
    </w:p>
    <w:p w:rsidR="00206CE8" w:rsidRPr="00C51D9B" w:rsidRDefault="00206CE8" w:rsidP="00206CE8">
      <w:pPr>
        <w:pStyle w:val="2"/>
        <w:ind w:firstLine="709"/>
        <w:rPr>
          <w:lang w:val="uk-UA"/>
        </w:rPr>
      </w:pPr>
      <w:r w:rsidRPr="00C51D9B">
        <w:rPr>
          <w:lang w:val="uk-UA"/>
        </w:rPr>
        <w:t>117. Здоров</w:t>
      </w:r>
      <w:r>
        <w:rPr>
          <w:lang w:val="uk-UA"/>
        </w:rPr>
        <w:t>’</w:t>
      </w:r>
      <w:r w:rsidRPr="00C51D9B">
        <w:rPr>
          <w:lang w:val="uk-UA"/>
        </w:rPr>
        <w:t>я мого сина (дочки) гірше, ніж здоров</w:t>
      </w:r>
      <w:r>
        <w:rPr>
          <w:lang w:val="uk-UA"/>
        </w:rPr>
        <w:t>’</w:t>
      </w:r>
      <w:r w:rsidRPr="00C51D9B">
        <w:rPr>
          <w:lang w:val="uk-UA"/>
        </w:rPr>
        <w:t>я більшості підлітків.</w:t>
      </w:r>
    </w:p>
    <w:p w:rsidR="00206CE8" w:rsidRPr="00C51D9B" w:rsidRDefault="00206CE8" w:rsidP="00206CE8">
      <w:pPr>
        <w:pStyle w:val="2"/>
        <w:autoSpaceDE w:val="0"/>
        <w:autoSpaceDN w:val="0"/>
        <w:ind w:firstLine="709"/>
        <w:rPr>
          <w:lang w:val="uk-UA"/>
        </w:rPr>
      </w:pPr>
      <w:r w:rsidRPr="00C51D9B">
        <w:rPr>
          <w:lang w:val="uk-UA"/>
        </w:rPr>
        <w:t>118. Більшість дітей відчувають замало вдячності  до батьків.</w:t>
      </w:r>
    </w:p>
    <w:p w:rsidR="00206CE8" w:rsidRPr="00C51D9B" w:rsidRDefault="00206CE8" w:rsidP="00206CE8">
      <w:pPr>
        <w:pStyle w:val="a3"/>
        <w:tabs>
          <w:tab w:val="clear" w:pos="-2160"/>
        </w:tabs>
        <w:ind w:firstLine="709"/>
      </w:pPr>
      <w:r w:rsidRPr="00C51D9B">
        <w:t>119. Мій син (дочка) не може обійтися без постійної допомоги.</w:t>
      </w:r>
    </w:p>
    <w:p w:rsidR="00206CE8" w:rsidRPr="00C51D9B" w:rsidRDefault="00206CE8" w:rsidP="00206CE8">
      <w:pPr>
        <w:pStyle w:val="2"/>
        <w:ind w:firstLine="709"/>
        <w:rPr>
          <w:lang w:val="uk-UA"/>
        </w:rPr>
      </w:pPr>
      <w:r w:rsidRPr="00C51D9B">
        <w:rPr>
          <w:lang w:val="uk-UA"/>
        </w:rPr>
        <w:t>120. Більшу частину свого вільного часу син (дочка) проводить поза д</w:t>
      </w:r>
      <w:r w:rsidRPr="00C51D9B">
        <w:rPr>
          <w:lang w:val="uk-UA"/>
        </w:rPr>
        <w:t>о</w:t>
      </w:r>
      <w:r w:rsidRPr="00C51D9B">
        <w:rPr>
          <w:lang w:val="uk-UA"/>
        </w:rPr>
        <w:t>мом.</w:t>
      </w:r>
    </w:p>
    <w:p w:rsidR="00206CE8" w:rsidRPr="00C51D9B" w:rsidRDefault="00206CE8" w:rsidP="00206CE8">
      <w:pPr>
        <w:pStyle w:val="1"/>
        <w:spacing w:line="360" w:lineRule="auto"/>
        <w:ind w:firstLine="709"/>
        <w:jc w:val="both"/>
        <w:rPr>
          <w:sz w:val="28"/>
          <w:szCs w:val="28"/>
        </w:rPr>
      </w:pPr>
      <w:r w:rsidRPr="00C51D9B">
        <w:rPr>
          <w:sz w:val="28"/>
          <w:szCs w:val="28"/>
        </w:rPr>
        <w:t>121. У мого сина (дочки) дуже мало часу для розваг.</w:t>
      </w:r>
    </w:p>
    <w:p w:rsidR="00206CE8" w:rsidRPr="00C51D9B" w:rsidRDefault="00206CE8" w:rsidP="00206CE8">
      <w:r w:rsidRPr="002011B3">
        <w:rPr>
          <w:bCs/>
        </w:rPr>
        <w:t>122</w:t>
      </w:r>
      <w:r w:rsidRPr="002011B3">
        <w:t>.</w:t>
      </w:r>
      <w:r w:rsidRPr="00C51D9B">
        <w:t xml:space="preserve"> Окрім мого сина (дочки), мені більше ніхто на світі не потрібен.</w:t>
      </w:r>
    </w:p>
    <w:p w:rsidR="00206CE8" w:rsidRPr="00C51D9B" w:rsidRDefault="00206CE8" w:rsidP="00206CE8">
      <w:pPr>
        <w:autoSpaceDE w:val="0"/>
        <w:autoSpaceDN w:val="0"/>
      </w:pPr>
      <w:r w:rsidRPr="00C51D9B">
        <w:t>123. У мого сина (дочки) переривчастий і неспокійний сон.</w:t>
      </w:r>
    </w:p>
    <w:p w:rsidR="00206CE8" w:rsidRPr="00C51D9B" w:rsidRDefault="00206CE8" w:rsidP="00206CE8">
      <w:pPr>
        <w:autoSpaceDE w:val="0"/>
        <w:autoSpaceDN w:val="0"/>
      </w:pPr>
      <w:r w:rsidRPr="00C51D9B">
        <w:t>124. Нерідко думаю, що я зарано одружився (вийшла заміж).</w:t>
      </w:r>
    </w:p>
    <w:p w:rsidR="00206CE8" w:rsidRPr="00C51D9B" w:rsidRDefault="00206CE8" w:rsidP="00206CE8">
      <w:pPr>
        <w:pStyle w:val="a5"/>
      </w:pPr>
      <w:r w:rsidRPr="00C51D9B">
        <w:t>125. Усе, чого досяг мій син (дочка) до цього часу (у навчанні, на роботі або в іншому), він (вона) досяг(</w:t>
      </w:r>
      <w:proofErr w:type="spellStart"/>
      <w:r w:rsidRPr="00C51D9B">
        <w:t>ла</w:t>
      </w:r>
      <w:proofErr w:type="spellEnd"/>
      <w:r w:rsidRPr="00C51D9B">
        <w:t>) тільки завдяки моїй постійній допомозі.</w:t>
      </w:r>
    </w:p>
    <w:p w:rsidR="00206CE8" w:rsidRPr="00C51D9B" w:rsidRDefault="00206CE8" w:rsidP="00206CE8">
      <w:r w:rsidRPr="00C51D9B">
        <w:t>126. Справами сина (дочки) в основному опікується чоловік (дружина).</w:t>
      </w:r>
    </w:p>
    <w:p w:rsidR="00206CE8" w:rsidRPr="00C51D9B" w:rsidRDefault="00206CE8" w:rsidP="00206CE8">
      <w:pPr>
        <w:pStyle w:val="a3"/>
        <w:tabs>
          <w:tab w:val="clear" w:pos="-2160"/>
        </w:tabs>
        <w:ind w:firstLine="709"/>
      </w:pPr>
      <w:r w:rsidRPr="00C51D9B">
        <w:t>127. Скінчивши робити уроки (або прийшовши з роботи), мій син (дочка) з</w:t>
      </w:r>
      <w:r w:rsidRPr="00C51D9B">
        <w:t>а</w:t>
      </w:r>
      <w:r w:rsidRPr="00C51D9B">
        <w:t>ймається тим, що йому (їй) подобається.</w:t>
      </w:r>
    </w:p>
    <w:p w:rsidR="00206CE8" w:rsidRPr="00C51D9B" w:rsidRDefault="00206CE8" w:rsidP="00206CE8">
      <w:pPr>
        <w:pStyle w:val="2"/>
        <w:ind w:firstLine="709"/>
        <w:rPr>
          <w:lang w:val="uk-UA"/>
        </w:rPr>
      </w:pPr>
      <w:r w:rsidRPr="002011B3">
        <w:rPr>
          <w:bCs/>
          <w:lang w:val="uk-UA"/>
        </w:rPr>
        <w:t>128.</w:t>
      </w:r>
      <w:r w:rsidRPr="00C51D9B">
        <w:rPr>
          <w:lang w:val="uk-UA"/>
        </w:rPr>
        <w:t xml:space="preserve"> Коли я бачу або уявляю сина з дівчиною, у мене псується настрій.</w:t>
      </w:r>
    </w:p>
    <w:p w:rsidR="00206CE8" w:rsidRPr="00C51D9B" w:rsidRDefault="00206CE8" w:rsidP="00206CE8">
      <w:r w:rsidRPr="00C51D9B">
        <w:t>129. Мій син (дочка) часто хворіє.</w:t>
      </w:r>
    </w:p>
    <w:p w:rsidR="00206CE8" w:rsidRPr="00C51D9B" w:rsidRDefault="00206CE8" w:rsidP="00206CE8">
      <w:pPr>
        <w:pStyle w:val="a3"/>
        <w:tabs>
          <w:tab w:val="clear" w:pos="-2160"/>
        </w:tabs>
        <w:autoSpaceDE w:val="0"/>
        <w:autoSpaceDN w:val="0"/>
        <w:ind w:firstLine="709"/>
      </w:pPr>
      <w:r w:rsidRPr="00C51D9B">
        <w:t>130. Сім</w:t>
      </w:r>
      <w:r>
        <w:t>’</w:t>
      </w:r>
      <w:r w:rsidRPr="00C51D9B">
        <w:t>я не допомагає мені в житті, а ускладнює його.</w:t>
      </w:r>
    </w:p>
    <w:p w:rsidR="002A6912" w:rsidRPr="00632224" w:rsidRDefault="002A6912" w:rsidP="00632224">
      <w:pPr>
        <w:pStyle w:val="a3"/>
        <w:tabs>
          <w:tab w:val="clear" w:pos="-2160"/>
        </w:tabs>
        <w:autoSpaceDE w:val="0"/>
        <w:autoSpaceDN w:val="0"/>
        <w:ind w:firstLine="709"/>
        <w:jc w:val="right"/>
        <w:rPr>
          <w:b/>
        </w:rPr>
      </w:pPr>
      <w:r>
        <w:br w:type="page"/>
      </w:r>
      <w:r w:rsidR="00632224" w:rsidRPr="00632224">
        <w:rPr>
          <w:b/>
        </w:rPr>
        <w:lastRenderedPageBreak/>
        <w:t>ДОДАТОК</w:t>
      </w:r>
      <w:r w:rsidR="00632224">
        <w:rPr>
          <w:b/>
        </w:rPr>
        <w:t xml:space="preserve"> Д</w:t>
      </w:r>
    </w:p>
    <w:p w:rsidR="002A6912" w:rsidRPr="00B874DB" w:rsidRDefault="002A6912" w:rsidP="002A6912">
      <w:pPr>
        <w:pStyle w:val="a3"/>
        <w:tabs>
          <w:tab w:val="clear" w:pos="-2160"/>
        </w:tabs>
        <w:autoSpaceDE w:val="0"/>
        <w:autoSpaceDN w:val="0"/>
        <w:ind w:firstLine="709"/>
        <w:jc w:val="center"/>
        <w:rPr>
          <w:b/>
        </w:rPr>
      </w:pPr>
      <w:r>
        <w:rPr>
          <w:b/>
          <w:iCs/>
        </w:rPr>
        <w:t>М</w:t>
      </w:r>
      <w:r w:rsidRPr="00B874DB">
        <w:rPr>
          <w:b/>
          <w:iCs/>
        </w:rPr>
        <w:t>етодика діагностики «неузгодженості стосунків» підлітка (</w:t>
      </w:r>
      <w:r>
        <w:rPr>
          <w:b/>
        </w:rPr>
        <w:t>Н</w:t>
      </w:r>
      <w:r w:rsidRPr="00B874DB">
        <w:rPr>
          <w:b/>
        </w:rPr>
        <w:t>. </w:t>
      </w:r>
      <w:r>
        <w:rPr>
          <w:b/>
        </w:rPr>
        <w:t>М</w:t>
      </w:r>
      <w:r w:rsidRPr="00B874DB">
        <w:rPr>
          <w:b/>
        </w:rPr>
        <w:t>аксимової)</w:t>
      </w:r>
    </w:p>
    <w:p w:rsidR="002A6912" w:rsidRPr="00C51D9B" w:rsidRDefault="002A6912" w:rsidP="002A6912">
      <w:pPr>
        <w:pStyle w:val="a3"/>
        <w:tabs>
          <w:tab w:val="clear" w:pos="-2160"/>
        </w:tabs>
        <w:autoSpaceDE w:val="0"/>
        <w:autoSpaceDN w:val="0"/>
        <w:ind w:firstLine="709"/>
      </w:pPr>
      <w:r w:rsidRPr="00B874DB">
        <w:t>Проц</w:t>
      </w:r>
      <w:r w:rsidRPr="00B874DB">
        <w:t>е</w:t>
      </w:r>
      <w:r w:rsidRPr="00B874DB">
        <w:t>дура визначення неадекватного оцінного ставлення до себе (самооцінки) п</w:t>
      </w:r>
      <w:r w:rsidRPr="00B874DB">
        <w:t>о</w:t>
      </w:r>
      <w:r w:rsidRPr="00B874DB">
        <w:t>лягає в такому. Учням усього класу пропонується заповнити анкету. П</w:t>
      </w:r>
      <w:r w:rsidRPr="00B874DB">
        <w:t>е</w:t>
      </w:r>
      <w:r w:rsidRPr="00B874DB">
        <w:t>ред цим учитель говорить приблизно таке:</w:t>
      </w:r>
      <w:r w:rsidRPr="00C51D9B">
        <w:t xml:space="preserve"> «Діти! Мені хотілося б визначити, наскіл</w:t>
      </w:r>
      <w:r w:rsidRPr="00C51D9B">
        <w:t>ь</w:t>
      </w:r>
      <w:r w:rsidRPr="00C51D9B">
        <w:t>ки ви подорослішали, чи вмієте ви розбиратися в людях, чи правильно оцінюєте їхні вчинки. Для цього перевіримо, чи зможете ви правильно оцін</w:t>
      </w:r>
      <w:r w:rsidRPr="00C51D9B">
        <w:t>и</w:t>
      </w:r>
      <w:r w:rsidRPr="00C51D9B">
        <w:t>ти добрі та погані якості своїх друзів і себе самого. Щоб з</w:t>
      </w:r>
      <w:r>
        <w:t>’</w:t>
      </w:r>
      <w:r w:rsidRPr="00C51D9B">
        <w:t>ясувати, хто з вас уміє це робити, а хто ні, треба заповнити ось цей лист. Угорі листа по гор</w:t>
      </w:r>
      <w:r w:rsidRPr="00C51D9B">
        <w:t>и</w:t>
      </w:r>
      <w:r w:rsidRPr="00C51D9B">
        <w:t xml:space="preserve">зонталі перераховано позитивні якості людини, по вертикалі </w:t>
      </w:r>
      <w:r>
        <w:t>–</w:t>
      </w:r>
      <w:r w:rsidRPr="00C51D9B">
        <w:t xml:space="preserve"> прізвища в</w:t>
      </w:r>
      <w:r w:rsidRPr="00C51D9B">
        <w:t>а</w:t>
      </w:r>
      <w:r w:rsidRPr="00C51D9B">
        <w:t>ших однокласників. Ви повинні добре подумати й написати, які якості є в цих хлопців, а яки</w:t>
      </w:r>
      <w:r>
        <w:t>х немає. Ось як це слід зробити.</w:t>
      </w:r>
    </w:p>
    <w:p w:rsidR="002A6912" w:rsidRPr="00BB108C" w:rsidRDefault="002A6912" w:rsidP="002A6912">
      <w:r w:rsidRPr="00C51D9B">
        <w:t xml:space="preserve">Учитель переписує крейдою на дошку </w:t>
      </w:r>
      <w:r w:rsidRPr="00304179">
        <w:t>таблицю</w:t>
      </w:r>
      <w:r w:rsidRPr="00BB108C">
        <w:t xml:space="preserve"> оцінки особистісних якостей підлітка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134"/>
      </w:tblGrid>
      <w:tr w:rsidR="002A6912" w:rsidRPr="00BB108C" w:rsidTr="00986265">
        <w:tblPrEx>
          <w:tblCellMar>
            <w:top w:w="0" w:type="dxa"/>
            <w:bottom w:w="0" w:type="dxa"/>
          </w:tblCellMar>
        </w:tblPrEx>
        <w:trPr>
          <w:trHeight w:val="567"/>
        </w:trPr>
        <w:tc>
          <w:tcPr>
            <w:tcW w:w="6946" w:type="dxa"/>
            <w:tcBorders>
              <w:top w:val="single" w:sz="4" w:space="0" w:color="auto"/>
              <w:left w:val="single" w:sz="4" w:space="0" w:color="auto"/>
              <w:bottom w:val="single" w:sz="4" w:space="0" w:color="auto"/>
              <w:right w:val="single" w:sz="4" w:space="0" w:color="auto"/>
            </w:tcBorders>
            <w:vAlign w:val="center"/>
          </w:tcPr>
          <w:p w:rsidR="002A6912" w:rsidRPr="000B3873" w:rsidRDefault="002A6912" w:rsidP="00986265">
            <w:pPr>
              <w:pStyle w:val="4"/>
              <w:spacing w:before="0" w:line="240" w:lineRule="auto"/>
              <w:rPr>
                <w:rFonts w:ascii="Times New Roman" w:hAnsi="Times New Roman"/>
                <w:b w:val="0"/>
              </w:rPr>
            </w:pPr>
            <w:r w:rsidRPr="000B3873">
              <w:rPr>
                <w:rFonts w:ascii="Times New Roman" w:hAnsi="Times New Roman"/>
                <w:b w:val="0"/>
              </w:rPr>
              <w:t>Завжди такий, завжди так чинить</w:t>
            </w:r>
          </w:p>
        </w:tc>
        <w:tc>
          <w:tcPr>
            <w:tcW w:w="1134"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ind w:firstLine="0"/>
              <w:rPr>
                <w:lang w:eastAsia="uk-UA"/>
              </w:rPr>
            </w:pPr>
            <w:r w:rsidRPr="00BB108C">
              <w:rPr>
                <w:lang w:eastAsia="uk-UA"/>
              </w:rPr>
              <w:t>«++»</w:t>
            </w:r>
          </w:p>
        </w:tc>
      </w:tr>
      <w:tr w:rsidR="002A6912" w:rsidRPr="00BB108C" w:rsidTr="00986265">
        <w:tblPrEx>
          <w:tblCellMar>
            <w:top w:w="0" w:type="dxa"/>
            <w:bottom w:w="0" w:type="dxa"/>
          </w:tblCellMar>
        </w:tblPrEx>
        <w:trPr>
          <w:trHeight w:val="567"/>
        </w:trPr>
        <w:tc>
          <w:tcPr>
            <w:tcW w:w="6946"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pPr>
            <w:r w:rsidRPr="00BB108C">
              <w:t>У цілому такий, але не завжди</w:t>
            </w:r>
          </w:p>
        </w:tc>
        <w:tc>
          <w:tcPr>
            <w:tcW w:w="1134"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ind w:firstLine="0"/>
            </w:pPr>
            <w:r w:rsidRPr="00BB108C">
              <w:t>«+»</w:t>
            </w:r>
          </w:p>
        </w:tc>
      </w:tr>
      <w:tr w:rsidR="002A6912" w:rsidRPr="00BB108C" w:rsidTr="00986265">
        <w:tblPrEx>
          <w:tblCellMar>
            <w:top w:w="0" w:type="dxa"/>
            <w:bottom w:w="0" w:type="dxa"/>
          </w:tblCellMar>
        </w:tblPrEx>
        <w:trPr>
          <w:trHeight w:val="567"/>
        </w:trPr>
        <w:tc>
          <w:tcPr>
            <w:tcW w:w="6946" w:type="dxa"/>
            <w:tcBorders>
              <w:top w:val="single" w:sz="4" w:space="0" w:color="auto"/>
              <w:left w:val="single" w:sz="4" w:space="0" w:color="auto"/>
              <w:bottom w:val="single" w:sz="4" w:space="0" w:color="auto"/>
              <w:right w:val="single" w:sz="4" w:space="0" w:color="auto"/>
            </w:tcBorders>
            <w:vAlign w:val="center"/>
          </w:tcPr>
          <w:p w:rsidR="002A6912" w:rsidRPr="000B3873" w:rsidRDefault="002A6912" w:rsidP="00986265">
            <w:pPr>
              <w:pStyle w:val="6"/>
              <w:spacing w:line="240" w:lineRule="auto"/>
              <w:rPr>
                <w:rFonts w:ascii="Times New Roman" w:hAnsi="Times New Roman"/>
                <w:b w:val="0"/>
                <w:sz w:val="28"/>
                <w:szCs w:val="28"/>
                <w:lang w:eastAsia="uk-UA"/>
              </w:rPr>
            </w:pPr>
            <w:r w:rsidRPr="000B3873">
              <w:rPr>
                <w:rFonts w:ascii="Times New Roman" w:hAnsi="Times New Roman"/>
                <w:b w:val="0"/>
                <w:sz w:val="28"/>
                <w:szCs w:val="28"/>
                <w:lang w:eastAsia="uk-UA"/>
              </w:rPr>
              <w:t>У середньому такий: і так чинить, і інакше</w:t>
            </w:r>
          </w:p>
        </w:tc>
        <w:tc>
          <w:tcPr>
            <w:tcW w:w="1134"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ind w:firstLine="0"/>
            </w:pPr>
            <w:r w:rsidRPr="00BB108C">
              <w:t>«0»</w:t>
            </w:r>
          </w:p>
        </w:tc>
      </w:tr>
      <w:tr w:rsidR="002A6912" w:rsidRPr="00BB108C" w:rsidTr="00986265">
        <w:tblPrEx>
          <w:tblCellMar>
            <w:top w:w="0" w:type="dxa"/>
            <w:bottom w:w="0" w:type="dxa"/>
          </w:tblCellMar>
        </w:tblPrEx>
        <w:trPr>
          <w:trHeight w:val="567"/>
        </w:trPr>
        <w:tc>
          <w:tcPr>
            <w:tcW w:w="6946"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pPr>
            <w:r w:rsidRPr="00BB108C">
              <w:t>Не такий</w:t>
            </w:r>
          </w:p>
        </w:tc>
        <w:tc>
          <w:tcPr>
            <w:tcW w:w="1134"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ind w:firstLine="0"/>
            </w:pPr>
            <w:r w:rsidRPr="00BB108C">
              <w:t>«-»</w:t>
            </w:r>
          </w:p>
        </w:tc>
      </w:tr>
      <w:tr w:rsidR="002A6912" w:rsidRPr="00BB108C" w:rsidTr="00986265">
        <w:tblPrEx>
          <w:tblCellMar>
            <w:top w:w="0" w:type="dxa"/>
            <w:bottom w:w="0" w:type="dxa"/>
          </w:tblCellMar>
        </w:tblPrEx>
        <w:trPr>
          <w:trHeight w:val="567"/>
        </w:trPr>
        <w:tc>
          <w:tcPr>
            <w:tcW w:w="6946"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pPr>
            <w:r w:rsidRPr="00BB108C">
              <w:t>Абсолютно не такий, протилежний ( робить н</w:t>
            </w:r>
            <w:r w:rsidRPr="00BB108C">
              <w:t>а</w:t>
            </w:r>
            <w:r w:rsidRPr="00BB108C">
              <w:t>впаки)</w:t>
            </w:r>
          </w:p>
        </w:tc>
        <w:tc>
          <w:tcPr>
            <w:tcW w:w="1134" w:type="dxa"/>
            <w:tcBorders>
              <w:top w:val="single" w:sz="4" w:space="0" w:color="auto"/>
              <w:left w:val="single" w:sz="4" w:space="0" w:color="auto"/>
              <w:bottom w:val="single" w:sz="4" w:space="0" w:color="auto"/>
              <w:right w:val="single" w:sz="4" w:space="0" w:color="auto"/>
            </w:tcBorders>
            <w:vAlign w:val="center"/>
          </w:tcPr>
          <w:p w:rsidR="002A6912" w:rsidRPr="00BB108C" w:rsidRDefault="002A6912" w:rsidP="00986265">
            <w:pPr>
              <w:spacing w:line="240" w:lineRule="auto"/>
              <w:ind w:firstLine="0"/>
            </w:pPr>
            <w:r w:rsidRPr="00BB108C">
              <w:t>«- -»</w:t>
            </w:r>
          </w:p>
        </w:tc>
      </w:tr>
    </w:tbl>
    <w:p w:rsidR="002A6912" w:rsidRPr="00BB108C" w:rsidRDefault="002A6912" w:rsidP="002A6912"/>
    <w:p w:rsidR="002A6912" w:rsidRPr="00C51D9B" w:rsidRDefault="002A6912" w:rsidP="002A6912">
      <w:r w:rsidRPr="00C51D9B">
        <w:t>А потім усно її коментує:</w:t>
      </w:r>
    </w:p>
    <w:p w:rsidR="002A6912" w:rsidRPr="00C51D9B" w:rsidRDefault="002A6912" w:rsidP="002A6912">
      <w:r w:rsidRPr="00C51D9B">
        <w:t>– Наприклад, якщо учень завжди чуйний, добрий, допомагає іншим у навчанні і праці, то його першу якість можна оцінити як «++». Якщо він у цілому такий, але не завжди, або завжди доп</w:t>
      </w:r>
      <w:r w:rsidRPr="00C51D9B">
        <w:t>о</w:t>
      </w:r>
      <w:r w:rsidRPr="00C51D9B">
        <w:t>може, але не дуже охоче, то йому можна поставити «+». Якщо ви не можете точно сказати, який ваш товариш, оскільки він по-різному чинить, або, припустімо, із кимось він добрий, а з іншими злий, то краще поставити йому «0». Якщо ви не пам</w:t>
      </w:r>
      <w:r>
        <w:t>’</w:t>
      </w:r>
      <w:r w:rsidRPr="00C51D9B">
        <w:t>я</w:t>
      </w:r>
      <w:r w:rsidRPr="00C51D9B">
        <w:t xml:space="preserve">таєте, щоб цей учень комусь допоміг, поспівчував, зробив приємне </w:t>
      </w:r>
      <w:r w:rsidRPr="00C51D9B">
        <w:lastRenderedPageBreak/>
        <w:t>тільки для того, щоб п</w:t>
      </w:r>
      <w:r w:rsidRPr="00C51D9B">
        <w:t>о</w:t>
      </w:r>
      <w:r w:rsidRPr="00C51D9B">
        <w:t xml:space="preserve">радувати свого однокласника, його першу якість оцінюйте «-». А якщо цей учень не тільки не допомагає, а навпаки, любить прикро вразити оточуючих, якщо він злорадний, противний, такий, від якого краще триматися подалі, ставте йому «--». </w:t>
      </w:r>
    </w:p>
    <w:p w:rsidR="002A6912" w:rsidRPr="00C51D9B" w:rsidRDefault="002A6912" w:rsidP="002A6912">
      <w:r w:rsidRPr="00C51D9B">
        <w:t>Потім розглядаєте другу якість «чесний і щирий». Якщо учень завжди говорить правду, не приховує чого-небудь, гов</w:t>
      </w:r>
      <w:r w:rsidRPr="00C51D9B">
        <w:t>о</w:t>
      </w:r>
      <w:r w:rsidRPr="00C51D9B">
        <w:t>рить те, що думає, ви йому ставите «+ +». Якщо учень ніколи не обманює,</w:t>
      </w:r>
      <w:r w:rsidRPr="00C51D9B">
        <w:rPr>
          <w:b/>
          <w:bCs/>
        </w:rPr>
        <w:t xml:space="preserve"> </w:t>
      </w:r>
      <w:r w:rsidRPr="00C51D9B">
        <w:t>але водночас  трохи скритний, швидше за все промовчить, тобто не такий уже й щирий, то йому ст</w:t>
      </w:r>
      <w:r w:rsidRPr="00C51D9B">
        <w:t>а</w:t>
      </w:r>
      <w:r w:rsidRPr="00C51D9B">
        <w:t>вте «+». Якщо учень у цілому правдивий, але іноді любить щось прикрасити, д</w:t>
      </w:r>
      <w:r w:rsidRPr="00C51D9B">
        <w:t>о</w:t>
      </w:r>
      <w:r w:rsidRPr="00C51D9B">
        <w:t>дати, вигадати, то ставте йому «0». Якщо він часто говорить н</w:t>
      </w:r>
      <w:r w:rsidRPr="00C51D9B">
        <w:t>е</w:t>
      </w:r>
      <w:r w:rsidRPr="00C51D9B">
        <w:t>правду, ставте «-», а якщо він обманює, щоб навмисне комусь нашкодити, то така людина засл</w:t>
      </w:r>
      <w:r w:rsidRPr="00C51D9B">
        <w:t>у</w:t>
      </w:r>
      <w:r w:rsidRPr="00C51D9B">
        <w:t>говує  на оцінку «--».</w:t>
      </w:r>
    </w:p>
    <w:p w:rsidR="002A6912" w:rsidRPr="00C51D9B" w:rsidRDefault="002A6912" w:rsidP="002A6912">
      <w:pPr>
        <w:pStyle w:val="2"/>
        <w:ind w:firstLine="709"/>
        <w:rPr>
          <w:lang w:val="uk-UA"/>
        </w:rPr>
      </w:pPr>
      <w:r w:rsidRPr="00C51D9B">
        <w:rPr>
          <w:lang w:val="uk-UA"/>
        </w:rPr>
        <w:t>Таким чином, ви повинні оцінити всі якості учнів, указаних у списку.</w:t>
      </w:r>
    </w:p>
    <w:p w:rsidR="002A6912" w:rsidRPr="00C51D9B" w:rsidRDefault="002A6912" w:rsidP="002A6912">
      <w:pPr>
        <w:pStyle w:val="2"/>
        <w:ind w:firstLine="709"/>
        <w:rPr>
          <w:lang w:val="uk-UA"/>
        </w:rPr>
      </w:pPr>
      <w:r w:rsidRPr="00C51D9B">
        <w:rPr>
          <w:lang w:val="uk-UA"/>
        </w:rPr>
        <w:t>Зверніть увагу на такі якості, як «веселий, із ним завжди цікаво» або «працьовитий, багато чого вміє робити сам». Ці якості ніби здвоєні, їх треба оцінювати так: якщо учень точно такий, ставте «++». Якщо він, напр</w:t>
      </w:r>
      <w:r w:rsidRPr="00C51D9B">
        <w:rPr>
          <w:lang w:val="uk-UA"/>
        </w:rPr>
        <w:t>и</w:t>
      </w:r>
      <w:r w:rsidRPr="00C51D9B">
        <w:rPr>
          <w:lang w:val="uk-UA"/>
        </w:rPr>
        <w:t>клад, працьовитий, але не багато чого вміє робити сам, або, навпаки, багато чого вміє, але не дуже пр</w:t>
      </w:r>
      <w:r w:rsidRPr="00C51D9B">
        <w:rPr>
          <w:lang w:val="uk-UA"/>
        </w:rPr>
        <w:t>а</w:t>
      </w:r>
      <w:r w:rsidRPr="00C51D9B">
        <w:rPr>
          <w:lang w:val="uk-UA"/>
        </w:rPr>
        <w:t>цьовитий, то ставте «+». Які якості вам не зрозумілі?</w:t>
      </w:r>
    </w:p>
    <w:p w:rsidR="002A6912" w:rsidRPr="00C51D9B" w:rsidRDefault="002A6912" w:rsidP="002A6912">
      <w:pPr>
        <w:pStyle w:val="3"/>
        <w:spacing w:after="0" w:line="360" w:lineRule="auto"/>
        <w:ind w:left="0" w:firstLine="709"/>
        <w:jc w:val="both"/>
        <w:rPr>
          <w:sz w:val="28"/>
          <w:szCs w:val="28"/>
        </w:rPr>
      </w:pPr>
      <w:r w:rsidRPr="00C51D9B">
        <w:rPr>
          <w:sz w:val="28"/>
          <w:szCs w:val="28"/>
        </w:rPr>
        <w:t>У ході проведення анкети педагог повинен ураховувати такі моменти. По-перше, ситуація заповнення учнями анкети повинна бути природною</w:t>
      </w:r>
      <w:r w:rsidR="00632224">
        <w:rPr>
          <w:sz w:val="28"/>
          <w:szCs w:val="28"/>
        </w:rPr>
        <w:t>.</w:t>
      </w:r>
      <w:r w:rsidRPr="00C51D9B">
        <w:rPr>
          <w:sz w:val="28"/>
          <w:szCs w:val="28"/>
        </w:rPr>
        <w:t xml:space="preserve"> Наприклад, цю анкету можна провести як етап підготовки до диспуту на яку-небудь м</w:t>
      </w:r>
      <w:r w:rsidRPr="00C51D9B">
        <w:rPr>
          <w:sz w:val="28"/>
          <w:szCs w:val="28"/>
        </w:rPr>
        <w:t>о</w:t>
      </w:r>
      <w:r w:rsidRPr="00C51D9B">
        <w:rPr>
          <w:sz w:val="28"/>
          <w:szCs w:val="28"/>
        </w:rPr>
        <w:t xml:space="preserve">рально-етичну тему: «Яким повинен бути справжній друг» або «Людина </w:t>
      </w:r>
      <w:r>
        <w:rPr>
          <w:sz w:val="28"/>
          <w:szCs w:val="28"/>
        </w:rPr>
        <w:t>–</w:t>
      </w:r>
      <w:r w:rsidRPr="00C51D9B">
        <w:rPr>
          <w:sz w:val="28"/>
          <w:szCs w:val="28"/>
        </w:rPr>
        <w:t xml:space="preserve"> творець своєї долі» і т</w:t>
      </w:r>
      <w:r>
        <w:rPr>
          <w:sz w:val="28"/>
          <w:szCs w:val="28"/>
        </w:rPr>
        <w:t xml:space="preserve">аке </w:t>
      </w:r>
      <w:r w:rsidRPr="00C51D9B">
        <w:rPr>
          <w:sz w:val="28"/>
          <w:szCs w:val="28"/>
        </w:rPr>
        <w:t>ін.</w:t>
      </w:r>
    </w:p>
    <w:p w:rsidR="00632224" w:rsidRDefault="002A6912" w:rsidP="002A6912">
      <w:r w:rsidRPr="00C51D9B">
        <w:t>По-друге, даючи інструкцію до анкети, педагог повинен це робити так, щоб підліток не звернув особливої уваги на те, що в списку є і його прізвище. Якщо ж із цього приводу виникають п</w:t>
      </w:r>
      <w:r w:rsidRPr="00C51D9B">
        <w:t>и</w:t>
      </w:r>
      <w:r w:rsidRPr="00C51D9B">
        <w:t>тання, то вчитель повинен пояснити цей факт приблизно таким чином: «Якщо ми хочемо знати, наскільки Кат</w:t>
      </w:r>
      <w:r w:rsidRPr="00C51D9B">
        <w:t>е</w:t>
      </w:r>
      <w:r w:rsidRPr="00C51D9B">
        <w:t>рина тебе правильно оцінила, то ми ж повинні  знати, який ти насправді. А звідки ми про це дізнаємося, як не із твоєї відповіді?»</w:t>
      </w:r>
      <w:r w:rsidR="00632224">
        <w:t>.</w:t>
      </w:r>
    </w:p>
    <w:p w:rsidR="002A6912" w:rsidRPr="00C51D9B" w:rsidRDefault="002A6912" w:rsidP="002A6912">
      <w:r w:rsidRPr="00C51D9B">
        <w:lastRenderedPageBreak/>
        <w:t>Достовірність відповідей підлітків багато в чому залежить від того, якою була установка випробовуваних. Якби діти знали, що мета а</w:t>
      </w:r>
      <w:r w:rsidRPr="00C51D9B">
        <w:t>н</w:t>
      </w:r>
      <w:r w:rsidRPr="00C51D9B">
        <w:t>кетування</w:t>
      </w:r>
      <w:r>
        <w:t> </w:t>
      </w:r>
      <w:r w:rsidRPr="00C51D9B">
        <w:t>– виявлення особливостей їхньої особистості і що оцінки, які вони дадуть с</w:t>
      </w:r>
      <w:r w:rsidRPr="00C51D9B">
        <w:t>о</w:t>
      </w:r>
      <w:r w:rsidRPr="00C51D9B">
        <w:t>бі, будуть порівнюватися з оцінками, отриманими ними від групи, то виникла б зайва напруженість, обережність, властива будь-якій оцінній ситуації. Не виключено, що в цій ситуації підлітки можуть свідомо спотвор</w:t>
      </w:r>
      <w:r w:rsidRPr="00C51D9B">
        <w:t>и</w:t>
      </w:r>
      <w:r w:rsidRPr="00C51D9B">
        <w:t>ти оцінки.</w:t>
      </w:r>
    </w:p>
    <w:p w:rsidR="002A6912" w:rsidRPr="00C51D9B" w:rsidRDefault="002A6912" w:rsidP="002A6912">
      <w:pPr>
        <w:pStyle w:val="3"/>
        <w:widowControl w:val="0"/>
        <w:spacing w:after="0" w:line="360" w:lineRule="auto"/>
        <w:ind w:left="0" w:firstLine="709"/>
        <w:jc w:val="both"/>
        <w:rPr>
          <w:sz w:val="28"/>
          <w:szCs w:val="28"/>
        </w:rPr>
      </w:pPr>
      <w:r w:rsidRPr="00C51D9B">
        <w:rPr>
          <w:sz w:val="28"/>
          <w:szCs w:val="28"/>
        </w:rPr>
        <w:t>Після того як учні заповнять анкету, необхідно зібрати в них бланки, перевіряючи при цьому, чи оцінили вони самих себе. Якщо ж учень наполе</w:t>
      </w:r>
      <w:r w:rsidRPr="00C51D9B">
        <w:rPr>
          <w:sz w:val="28"/>
          <w:szCs w:val="28"/>
        </w:rPr>
        <w:t>г</w:t>
      </w:r>
      <w:r w:rsidRPr="00C51D9B">
        <w:rPr>
          <w:sz w:val="28"/>
          <w:szCs w:val="28"/>
        </w:rPr>
        <w:t>ливо відмовляється оцінювати себе, виявляючи при цьому негативні емоційні переживання, навіть агресію, учит</w:t>
      </w:r>
      <w:r w:rsidRPr="00C51D9B">
        <w:rPr>
          <w:sz w:val="28"/>
          <w:szCs w:val="28"/>
        </w:rPr>
        <w:t>е</w:t>
      </w:r>
      <w:r w:rsidRPr="00C51D9B">
        <w:rPr>
          <w:sz w:val="28"/>
          <w:szCs w:val="28"/>
        </w:rPr>
        <w:t>леві не слід наполягати на своєму. Проте відзначити для себе цього підлітка треба, оскільки така ре</w:t>
      </w:r>
      <w:r w:rsidRPr="00C51D9B">
        <w:rPr>
          <w:sz w:val="28"/>
          <w:szCs w:val="28"/>
        </w:rPr>
        <w:t>а</w:t>
      </w:r>
      <w:r w:rsidRPr="00C51D9B">
        <w:rPr>
          <w:sz w:val="28"/>
          <w:szCs w:val="28"/>
        </w:rPr>
        <w:t>кція свідчить про відхилення в розвитку самооцінки школяра, що і викликає цю підвищену тривожність, або про недовір</w:t>
      </w:r>
      <w:r>
        <w:rPr>
          <w:sz w:val="28"/>
          <w:szCs w:val="28"/>
        </w:rPr>
        <w:t>’</w:t>
      </w:r>
      <w:r w:rsidRPr="00C51D9B">
        <w:rPr>
          <w:sz w:val="28"/>
          <w:szCs w:val="28"/>
        </w:rPr>
        <w:t>я, ворожість у його стосунках із педаг</w:t>
      </w:r>
      <w:r w:rsidRPr="00C51D9B">
        <w:rPr>
          <w:sz w:val="28"/>
          <w:szCs w:val="28"/>
        </w:rPr>
        <w:t>о</w:t>
      </w:r>
      <w:r w:rsidRPr="00C51D9B">
        <w:rPr>
          <w:sz w:val="28"/>
          <w:szCs w:val="28"/>
        </w:rPr>
        <w:t>гом.</w:t>
      </w:r>
    </w:p>
    <w:p w:rsidR="002A6912" w:rsidRPr="00C51D9B" w:rsidRDefault="002A6912" w:rsidP="002A6912">
      <w:pPr>
        <w:pStyle w:val="a3"/>
        <w:tabs>
          <w:tab w:val="clear" w:pos="-2160"/>
        </w:tabs>
        <w:ind w:firstLine="709"/>
      </w:pPr>
      <w:r w:rsidRPr="00C51D9B">
        <w:t>Анкети, заповнені учнями, учителеві слід обробити таким чином:</w:t>
      </w:r>
    </w:p>
    <w:p w:rsidR="002A6912" w:rsidRPr="00C51D9B" w:rsidRDefault="002A6912" w:rsidP="002A6912">
      <w:pPr>
        <w:pStyle w:val="a3"/>
        <w:tabs>
          <w:tab w:val="clear" w:pos="-2160"/>
        </w:tabs>
        <w:autoSpaceDE w:val="0"/>
        <w:autoSpaceDN w:val="0"/>
        <w:ind w:firstLine="709"/>
      </w:pPr>
      <w:r w:rsidRPr="00C51D9B">
        <w:t>1. Визначити сумарну оцінку кожної оцінюваної якості в кожного учня. При цьому оцінка, яку поставив підліток сам собі, не враховуєт</w:t>
      </w:r>
      <w:r w:rsidRPr="00C51D9B">
        <w:t>ь</w:t>
      </w:r>
      <w:r w:rsidRPr="00C51D9B">
        <w:t>ся.</w:t>
      </w:r>
    </w:p>
    <w:p w:rsidR="002A6912" w:rsidRPr="00C51D9B" w:rsidRDefault="002A6912" w:rsidP="002A6912">
      <w:pPr>
        <w:pStyle w:val="a3"/>
        <w:tabs>
          <w:tab w:val="clear" w:pos="-2160"/>
        </w:tabs>
        <w:autoSpaceDE w:val="0"/>
        <w:autoSpaceDN w:val="0"/>
        <w:ind w:firstLine="709"/>
      </w:pPr>
      <w:r w:rsidRPr="00C51D9B">
        <w:t>2. Розділити отриману суму на число аналізованих анкет мінус один</w:t>
      </w:r>
      <w:r w:rsidRPr="00C51D9B">
        <w:t>и</w:t>
      </w:r>
      <w:r w:rsidRPr="00C51D9B">
        <w:t>ця.</w:t>
      </w:r>
    </w:p>
    <w:p w:rsidR="002A6912" w:rsidRPr="00C51D9B" w:rsidRDefault="002A6912" w:rsidP="002A6912">
      <w:pPr>
        <w:pStyle w:val="a3"/>
        <w:tabs>
          <w:tab w:val="clear" w:pos="-2160"/>
        </w:tabs>
        <w:autoSpaceDE w:val="0"/>
        <w:autoSpaceDN w:val="0"/>
        <w:ind w:firstLine="709"/>
      </w:pPr>
      <w:r w:rsidRPr="00C51D9B">
        <w:t>Дослідження показують, що оцінка підлітком своїх якостей може повн</w:t>
      </w:r>
      <w:r w:rsidRPr="00C51D9B">
        <w:t>і</w:t>
      </w:r>
      <w:r w:rsidRPr="00C51D9B">
        <w:t>стю збігатися із груповою оцінкою особистості в цілому, проте такі випа</w:t>
      </w:r>
      <w:r w:rsidRPr="00C51D9B">
        <w:t>д</w:t>
      </w:r>
      <w:r w:rsidRPr="00C51D9B">
        <w:t>ки вкрай рідкісні. Тому якщо розбіжність в оцінках не перевищує 0,5, то мож</w:t>
      </w:r>
      <w:r w:rsidRPr="00C51D9B">
        <w:t>е</w:t>
      </w:r>
      <w:r w:rsidRPr="00C51D9B">
        <w:t>мо говорити про адекватність самооцінки. Якщо розбіжність в оцінках не п</w:t>
      </w:r>
      <w:r w:rsidRPr="00C51D9B">
        <w:t>е</w:t>
      </w:r>
      <w:r w:rsidRPr="00C51D9B">
        <w:t>ревищує половини у бік переоцінки або недооцінки підлітком себе, то ми констатуємо ад</w:t>
      </w:r>
      <w:r w:rsidRPr="00C51D9B">
        <w:t>е</w:t>
      </w:r>
      <w:r w:rsidRPr="00C51D9B">
        <w:t>кватність ставлення підлітка до себе.</w:t>
      </w:r>
    </w:p>
    <w:p w:rsidR="002A6912" w:rsidRPr="00C51D9B" w:rsidRDefault="002A6912" w:rsidP="002A6912">
      <w:r w:rsidRPr="00C51D9B">
        <w:t>Таким чином, визначивши, наскільки адекватною є самооці</w:t>
      </w:r>
      <w:r w:rsidRPr="00C51D9B">
        <w:t>н</w:t>
      </w:r>
      <w:r w:rsidRPr="00C51D9B">
        <w:t>ка підлітка, ми можемо судити про одну з основних сфер його оцінних ставлень</w:t>
      </w:r>
      <w:r>
        <w:t> </w:t>
      </w:r>
      <w:r w:rsidRPr="00C51D9B">
        <w:t>– ста</w:t>
      </w:r>
      <w:r w:rsidRPr="00C51D9B">
        <w:t>в</w:t>
      </w:r>
      <w:r w:rsidRPr="00C51D9B">
        <w:t>лення до себе.</w:t>
      </w:r>
    </w:p>
    <w:p w:rsidR="00325B7D" w:rsidRDefault="00632224" w:rsidP="00325B7D">
      <w:pPr>
        <w:pStyle w:val="a3"/>
        <w:tabs>
          <w:tab w:val="clear" w:pos="-2160"/>
        </w:tabs>
        <w:autoSpaceDE w:val="0"/>
        <w:autoSpaceDN w:val="0"/>
        <w:ind w:firstLine="709"/>
        <w:jc w:val="right"/>
        <w:rPr>
          <w:b/>
        </w:rPr>
      </w:pPr>
      <w:r>
        <w:br w:type="page"/>
      </w:r>
      <w:r w:rsidR="0087266A" w:rsidRPr="0087266A">
        <w:rPr>
          <w:b/>
        </w:rPr>
        <w:lastRenderedPageBreak/>
        <w:t xml:space="preserve">ДОДАТОК </w:t>
      </w:r>
      <w:r w:rsidR="00325B7D">
        <w:rPr>
          <w:b/>
        </w:rPr>
        <w:t>Е</w:t>
      </w:r>
    </w:p>
    <w:p w:rsidR="0087266A" w:rsidRPr="00FE33B5" w:rsidRDefault="0087266A" w:rsidP="00325B7D">
      <w:pPr>
        <w:pStyle w:val="a3"/>
        <w:tabs>
          <w:tab w:val="clear" w:pos="-2160"/>
        </w:tabs>
        <w:autoSpaceDE w:val="0"/>
        <w:autoSpaceDN w:val="0"/>
        <w:ind w:firstLine="709"/>
      </w:pPr>
      <w:r w:rsidRPr="00FE33B5">
        <w:t>У табл</w:t>
      </w:r>
      <w:r w:rsidR="006F1A29">
        <w:t>иці</w:t>
      </w:r>
      <w:r w:rsidRPr="00114FA0">
        <w:rPr>
          <w:lang w:val="ru-RU"/>
        </w:rPr>
        <w:t xml:space="preserve"> </w:t>
      </w:r>
      <w:r w:rsidRPr="00FE33B5">
        <w:t>наведено показники за окремими шкалами опитувальника для двох експериментальних і двох контрол</w:t>
      </w:r>
      <w:r w:rsidRPr="00FE33B5">
        <w:t>ь</w:t>
      </w:r>
      <w:r w:rsidRPr="00FE33B5">
        <w:t xml:space="preserve">них груп. </w:t>
      </w:r>
    </w:p>
    <w:p w:rsidR="0087266A" w:rsidRPr="00AF2BA8" w:rsidRDefault="0087266A" w:rsidP="0087266A">
      <w:pPr>
        <w:pStyle w:val="a3"/>
        <w:tabs>
          <w:tab w:val="clear" w:pos="-2160"/>
        </w:tabs>
        <w:ind w:firstLine="709"/>
        <w:jc w:val="center"/>
        <w:rPr>
          <w:b/>
        </w:rPr>
      </w:pPr>
      <w:r w:rsidRPr="00AF2BA8">
        <w:rPr>
          <w:b/>
        </w:rPr>
        <w:t>Особливості сімейного виховання в експериментальних і контрольних гр</w:t>
      </w:r>
      <w:r w:rsidRPr="00AF2BA8">
        <w:rPr>
          <w:b/>
        </w:rPr>
        <w:t>у</w:t>
      </w:r>
      <w:r w:rsidRPr="00AF2BA8">
        <w:rPr>
          <w:b/>
        </w:rPr>
        <w:t>пах підлітків</w:t>
      </w:r>
    </w:p>
    <w:tbl>
      <w:tblPr>
        <w:tblW w:w="5229"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09"/>
        <w:gridCol w:w="840"/>
        <w:gridCol w:w="11"/>
        <w:gridCol w:w="978"/>
        <w:gridCol w:w="850"/>
      </w:tblGrid>
      <w:tr w:rsidR="0087266A" w:rsidRPr="00617940">
        <w:tblPrEx>
          <w:tblCellMar>
            <w:top w:w="0" w:type="dxa"/>
            <w:bottom w:w="0" w:type="dxa"/>
          </w:tblCellMar>
        </w:tblPrEx>
        <w:trPr>
          <w:cantSplit/>
          <w:trHeight w:val="560"/>
          <w:jc w:val="center"/>
        </w:trPr>
        <w:tc>
          <w:tcPr>
            <w:tcW w:w="1841" w:type="dxa"/>
            <w:vMerge w:val="restart"/>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rPr>
                <w:lang w:eastAsia="uk-UA"/>
              </w:rPr>
            </w:pPr>
            <w:r w:rsidRPr="00617940">
              <w:rPr>
                <w:lang w:eastAsia="uk-UA"/>
              </w:rPr>
              <w:t>ПСВ</w:t>
            </w: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pStyle w:val="8"/>
              <w:spacing w:line="240" w:lineRule="auto"/>
              <w:jc w:val="left"/>
              <w:rPr>
                <w:lang w:eastAsia="uk-UA"/>
              </w:rPr>
            </w:pPr>
            <w:r w:rsidRPr="00617940">
              <w:rPr>
                <w:lang w:eastAsia="uk-UA"/>
              </w:rPr>
              <w:t>Хлопці</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pStyle w:val="8"/>
              <w:spacing w:line="240" w:lineRule="auto"/>
              <w:jc w:val="left"/>
              <w:rPr>
                <w:lang w:eastAsia="uk-UA"/>
              </w:rPr>
            </w:pPr>
            <w:r w:rsidRPr="00617940">
              <w:rPr>
                <w:lang w:eastAsia="uk-UA"/>
              </w:rPr>
              <w:t>Дівчата</w:t>
            </w:r>
          </w:p>
        </w:tc>
      </w:tr>
      <w:tr w:rsidR="0087266A" w:rsidRPr="00617940">
        <w:tblPrEx>
          <w:tblCellMar>
            <w:top w:w="0" w:type="dxa"/>
            <w:bottom w:w="0" w:type="dxa"/>
          </w:tblCellMar>
        </w:tblPrEx>
        <w:trPr>
          <w:cantSplit/>
          <w:trHeight w:val="300"/>
          <w:jc w:val="center"/>
        </w:trPr>
        <w:tc>
          <w:tcPr>
            <w:tcW w:w="1841" w:type="dxa"/>
            <w:vMerge/>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rPr>
                <w:lang w:eastAsia="uk-UA"/>
              </w:rPr>
            </w:pP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ЕГ</w:t>
            </w:r>
          </w:p>
        </w:tc>
        <w:tc>
          <w:tcPr>
            <w:tcW w:w="84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КГ</w:t>
            </w:r>
          </w:p>
        </w:tc>
        <w:tc>
          <w:tcPr>
            <w:tcW w:w="989"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ЕГ</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КГ</w:t>
            </w:r>
          </w:p>
        </w:tc>
      </w:tr>
      <w:tr w:rsidR="0087266A" w:rsidRPr="00617940">
        <w:tblPrEx>
          <w:tblCellMar>
            <w:top w:w="0" w:type="dxa"/>
            <w:bottom w:w="0" w:type="dxa"/>
          </w:tblCellMar>
        </w:tblPrEx>
        <w:trPr>
          <w:cantSplit/>
          <w:trHeight w:val="313"/>
          <w:jc w:val="center"/>
        </w:trPr>
        <w:tc>
          <w:tcPr>
            <w:tcW w:w="1841" w:type="dxa"/>
            <w:vMerge/>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rPr>
                <w:lang w:eastAsia="uk-UA"/>
              </w:rPr>
            </w:pPr>
          </w:p>
        </w:tc>
        <w:tc>
          <w:tcPr>
            <w:tcW w:w="709" w:type="dxa"/>
            <w:tcBorders>
              <w:top w:val="single" w:sz="4" w:space="0" w:color="auto"/>
              <w:left w:val="single" w:sz="4" w:space="0" w:color="auto"/>
              <w:bottom w:val="single" w:sz="4" w:space="0" w:color="auto"/>
              <w:right w:val="single" w:sz="4" w:space="0" w:color="auto"/>
            </w:tcBorders>
          </w:tcPr>
          <w:p w:rsidR="0087266A" w:rsidRPr="00164888" w:rsidRDefault="00164888" w:rsidP="00164888">
            <w:pPr>
              <w:ind w:firstLine="0"/>
              <w:rPr>
                <w:lang w:val="ru-RU"/>
              </w:rPr>
            </w:pPr>
            <w:r w:rsidRPr="00617940">
              <w:rPr>
                <w:lang w:eastAsia="uk-UA"/>
              </w:rPr>
              <w:t>X</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rPr>
                <w:lang w:eastAsia="uk-UA"/>
              </w:rPr>
            </w:pPr>
            <w:r w:rsidRPr="00617940">
              <w:rPr>
                <w:lang w:eastAsia="uk-UA"/>
              </w:rPr>
              <w:t>X</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rPr>
                <w:lang w:val="en-US"/>
              </w:rPr>
            </w:pPr>
            <w:r w:rsidRPr="00617940">
              <w:rPr>
                <w:lang w:val="en-US"/>
              </w:rPr>
              <w:t>X</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rPr>
                <w:lang w:val="en-US"/>
              </w:rPr>
            </w:pPr>
            <w:r w:rsidRPr="00617940">
              <w:rPr>
                <w:lang w:val="en-US"/>
              </w:rPr>
              <w:t>X</w:t>
            </w:r>
          </w:p>
        </w:tc>
      </w:tr>
      <w:tr w:rsidR="0087266A" w:rsidRPr="00617940">
        <w:tblPrEx>
          <w:tblCellMar>
            <w:top w:w="0" w:type="dxa"/>
            <w:bottom w:w="0" w:type="dxa"/>
          </w:tblCellMar>
        </w:tblPrEx>
        <w:trPr>
          <w:jc w:val="center"/>
        </w:trPr>
        <w:tc>
          <w:tcPr>
            <w:tcW w:w="1841" w:type="dxa"/>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r w:rsidRPr="00617940">
              <w:t>1</w:t>
            </w:r>
          </w:p>
        </w:tc>
        <w:tc>
          <w:tcPr>
            <w:tcW w:w="709" w:type="dxa"/>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ind w:firstLine="0"/>
            </w:pPr>
            <w:r w:rsidRPr="00617940">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ind w:firstLine="0"/>
            </w:pPr>
            <w:r w:rsidRPr="00617940">
              <w:t>3</w:t>
            </w:r>
          </w:p>
        </w:tc>
        <w:tc>
          <w:tcPr>
            <w:tcW w:w="978" w:type="dxa"/>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ind w:firstLine="0"/>
            </w:pPr>
            <w:r w:rsidRPr="00617940">
              <w:t>4</w:t>
            </w:r>
          </w:p>
        </w:tc>
        <w:tc>
          <w:tcPr>
            <w:tcW w:w="850" w:type="dxa"/>
            <w:tcBorders>
              <w:top w:val="single" w:sz="4" w:space="0" w:color="auto"/>
              <w:left w:val="single" w:sz="4" w:space="0" w:color="auto"/>
              <w:bottom w:val="single" w:sz="4" w:space="0" w:color="auto"/>
              <w:right w:val="single" w:sz="4" w:space="0" w:color="auto"/>
            </w:tcBorders>
            <w:vAlign w:val="center"/>
          </w:tcPr>
          <w:p w:rsidR="0087266A" w:rsidRPr="00617940" w:rsidRDefault="0087266A" w:rsidP="0087266A">
            <w:pPr>
              <w:ind w:firstLine="0"/>
            </w:pPr>
            <w:r w:rsidRPr="00617940">
              <w:t>5</w:t>
            </w:r>
          </w:p>
        </w:tc>
      </w:tr>
      <w:tr w:rsidR="0087266A" w:rsidRPr="00617940">
        <w:tblPrEx>
          <w:tblCellMar>
            <w:top w:w="0" w:type="dxa"/>
            <w:bottom w:w="0" w:type="dxa"/>
          </w:tblCellMar>
        </w:tblPrEx>
        <w:trPr>
          <w:trHeight w:val="457"/>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Г+</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7,04</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3,7</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6,34</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6,01</w:t>
            </w:r>
          </w:p>
        </w:tc>
      </w:tr>
      <w:tr w:rsidR="0087266A" w:rsidRPr="00617940">
        <w:tblPrEx>
          <w:tblCellMar>
            <w:top w:w="0" w:type="dxa"/>
            <w:bottom w:w="0" w:type="dxa"/>
          </w:tblCellMar>
        </w:tblPrEx>
        <w:trPr>
          <w:trHeight w:val="393"/>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Г-</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164888">
            <w:pPr>
              <w:ind w:firstLine="0"/>
            </w:pPr>
            <w:r w:rsidRPr="00617940">
              <w:t>7,36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164888">
            <w:pPr>
              <w:ind w:firstLine="0"/>
            </w:pPr>
            <w:r w:rsidRPr="00617940">
              <w:t>3,64</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164888">
            <w:pPr>
              <w:ind w:firstLine="0"/>
            </w:pPr>
            <w:r w:rsidRPr="00617940">
              <w:t>6,35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164888">
            <w:pPr>
              <w:ind w:firstLine="0"/>
            </w:pPr>
            <w:r w:rsidRPr="00617940">
              <w:t>3,55</w:t>
            </w:r>
          </w:p>
        </w:tc>
      </w:tr>
      <w:tr w:rsidR="0087266A" w:rsidRPr="00617940">
        <w:tblPrEx>
          <w:tblCellMar>
            <w:top w:w="0" w:type="dxa"/>
            <w:bottom w:w="0" w:type="dxa"/>
          </w:tblCellMar>
        </w:tblPrEx>
        <w:trPr>
          <w:trHeight w:val="427"/>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rPr>
                <w:lang w:val="ru-RU"/>
              </w:rPr>
              <w:t>ЗП</w:t>
            </w:r>
            <w:r w:rsidRPr="00617940">
              <w:t>+</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6,06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3,32</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6,34</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3,24</w:t>
            </w:r>
          </w:p>
        </w:tc>
      </w:tr>
      <w:tr w:rsidR="0087266A" w:rsidRPr="00617940">
        <w:tblPrEx>
          <w:tblCellMar>
            <w:top w:w="0" w:type="dxa"/>
            <w:bottom w:w="0" w:type="dxa"/>
          </w:tblCellMar>
        </w:tblPrEx>
        <w:trPr>
          <w:trHeight w:val="363"/>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З</w:t>
            </w:r>
            <w:r w:rsidRPr="00617940">
              <w:rPr>
                <w:lang w:val="ru-RU"/>
              </w:rPr>
              <w:t>П</w:t>
            </w:r>
            <w:r w:rsidRPr="00617940">
              <w:t>-</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3,84</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2,86</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3,65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2,79</w:t>
            </w:r>
          </w:p>
        </w:tc>
      </w:tr>
      <w:tr w:rsidR="0087266A" w:rsidRPr="00617940">
        <w:tblPrEx>
          <w:tblCellMar>
            <w:top w:w="0" w:type="dxa"/>
            <w:bottom w:w="0" w:type="dxa"/>
          </w:tblCellMar>
        </w:tblPrEx>
        <w:trPr>
          <w:trHeight w:val="411"/>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В+</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2,24</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2,94</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2,26</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2,67</w:t>
            </w:r>
          </w:p>
        </w:tc>
      </w:tr>
      <w:tr w:rsidR="0087266A" w:rsidRPr="00617940">
        <w:tblPrEx>
          <w:tblCellMar>
            <w:top w:w="0" w:type="dxa"/>
            <w:bottom w:w="0" w:type="dxa"/>
          </w:tblCellMar>
        </w:tblPrEx>
        <w:trPr>
          <w:trHeight w:val="417"/>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В-</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3,86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2,60</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3,32</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2,43</w:t>
            </w:r>
          </w:p>
        </w:tc>
      </w:tr>
      <w:tr w:rsidR="0087266A" w:rsidRPr="00617940">
        <w:tblPrEx>
          <w:tblCellMar>
            <w:top w:w="0" w:type="dxa"/>
            <w:bottom w:w="0" w:type="dxa"/>
          </w:tblCellMar>
        </w:tblPrEx>
        <w:trPr>
          <w:trHeight w:val="410"/>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З+</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3,58</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2,60</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2,72</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2,33</w:t>
            </w:r>
          </w:p>
        </w:tc>
      </w:tr>
      <w:tr w:rsidR="0087266A" w:rsidRPr="00617940">
        <w:tblPrEx>
          <w:tblCellMar>
            <w:top w:w="0" w:type="dxa"/>
            <w:bottom w:w="0" w:type="dxa"/>
          </w:tblCellMar>
        </w:tblPrEx>
        <w:trPr>
          <w:trHeight w:val="415"/>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З-</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2,98</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2,74</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3,23</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2,34</w:t>
            </w:r>
          </w:p>
        </w:tc>
      </w:tr>
      <w:tr w:rsidR="0087266A" w:rsidRPr="00617940">
        <w:tblPrEx>
          <w:tblCellMar>
            <w:top w:w="0" w:type="dxa"/>
            <w:bottom w:w="0" w:type="dxa"/>
          </w:tblCellMar>
        </w:tblPrEx>
        <w:trPr>
          <w:trHeight w:val="421"/>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С+</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3,28</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2,82</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2,67</w:t>
            </w:r>
          </w:p>
        </w:tc>
      </w:tr>
      <w:tr w:rsidR="0087266A" w:rsidRPr="00617940">
        <w:tblPrEx>
          <w:tblCellMar>
            <w:top w:w="0" w:type="dxa"/>
            <w:bottom w:w="0" w:type="dxa"/>
          </w:tblCellMar>
        </w:tblPrEx>
        <w:trPr>
          <w:trHeight w:val="413"/>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С-</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4,26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2,72</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3,23</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2,99</w:t>
            </w:r>
          </w:p>
        </w:tc>
      </w:tr>
      <w:tr w:rsidR="0087266A" w:rsidRPr="00617940">
        <w:tblPrEx>
          <w:tblCellMar>
            <w:top w:w="0" w:type="dxa"/>
            <w:bottom w:w="0" w:type="dxa"/>
          </w:tblCellMar>
        </w:tblPrEx>
        <w:trPr>
          <w:trHeight w:val="420"/>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Н</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4,62</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3,56</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4,67</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3,44</w:t>
            </w:r>
          </w:p>
        </w:tc>
      </w:tr>
      <w:tr w:rsidR="0087266A" w:rsidRPr="00617940">
        <w:tblPrEx>
          <w:tblCellMar>
            <w:top w:w="0" w:type="dxa"/>
            <w:bottom w:w="0" w:type="dxa"/>
          </w:tblCellMar>
        </w:tblPrEx>
        <w:trPr>
          <w:trHeight w:val="411"/>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РБП</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4,92</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3,58</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3,66</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3,45</w:t>
            </w:r>
          </w:p>
        </w:tc>
      </w:tr>
      <w:tr w:rsidR="0087266A" w:rsidRPr="00617940">
        <w:tblPrEx>
          <w:tblCellMar>
            <w:top w:w="0" w:type="dxa"/>
            <w:bottom w:w="0" w:type="dxa"/>
          </w:tblCellMar>
        </w:tblPrEx>
        <w:trPr>
          <w:trHeight w:val="417"/>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ПДЯ</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4,26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2,86</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4,35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3,46</w:t>
            </w:r>
          </w:p>
        </w:tc>
      </w:tr>
      <w:tr w:rsidR="0087266A" w:rsidRPr="00617940">
        <w:tblPrEx>
          <w:tblCellMar>
            <w:top w:w="0" w:type="dxa"/>
            <w:bottom w:w="0" w:type="dxa"/>
          </w:tblCellMar>
        </w:tblPrEx>
        <w:trPr>
          <w:trHeight w:val="409"/>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ВН</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3,94</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3,3</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3,65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3,01</w:t>
            </w:r>
          </w:p>
        </w:tc>
      </w:tr>
      <w:tr w:rsidR="0087266A" w:rsidRPr="00617940">
        <w:tblPrEx>
          <w:tblCellMar>
            <w:top w:w="0" w:type="dxa"/>
            <w:bottom w:w="0" w:type="dxa"/>
          </w:tblCellMar>
        </w:tblPrEx>
        <w:trPr>
          <w:trHeight w:val="415"/>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ФУ</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4,66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3,78</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4,45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3,56</w:t>
            </w:r>
          </w:p>
        </w:tc>
      </w:tr>
      <w:tr w:rsidR="0087266A" w:rsidRPr="00617940">
        <w:tblPrEx>
          <w:tblCellMar>
            <w:top w:w="0" w:type="dxa"/>
            <w:bottom w:w="0" w:type="dxa"/>
          </w:tblCellMar>
        </w:tblPrEx>
        <w:trPr>
          <w:trHeight w:val="421"/>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НБП</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6,48</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4,82</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6,33</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4,32</w:t>
            </w:r>
          </w:p>
        </w:tc>
      </w:tr>
      <w:tr w:rsidR="0087266A" w:rsidRPr="00617940">
        <w:tblPrEx>
          <w:tblCellMar>
            <w:top w:w="0" w:type="dxa"/>
            <w:bottom w:w="0" w:type="dxa"/>
          </w:tblCellMar>
        </w:tblPrEx>
        <w:trPr>
          <w:trHeight w:val="413"/>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ПНЯ</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3,36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3,28</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4,44</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3,11</w:t>
            </w:r>
          </w:p>
        </w:tc>
      </w:tr>
      <w:tr w:rsidR="0087266A" w:rsidRPr="00617940">
        <w:tblPrEx>
          <w:tblCellMar>
            <w:top w:w="0" w:type="dxa"/>
            <w:bottom w:w="0" w:type="dxa"/>
          </w:tblCellMar>
        </w:tblPrEx>
        <w:trPr>
          <w:trHeight w:val="419"/>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ВК</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3,96</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2,46</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3,98</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2,75</w:t>
            </w:r>
          </w:p>
        </w:tc>
      </w:tr>
      <w:tr w:rsidR="0087266A" w:rsidRPr="00617940">
        <w:tblPrEx>
          <w:tblCellMar>
            <w:top w:w="0" w:type="dxa"/>
            <w:bottom w:w="0" w:type="dxa"/>
          </w:tblCellMar>
        </w:tblPrEx>
        <w:trPr>
          <w:trHeight w:val="412"/>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ПЧЯ</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2,42</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2,30</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2,95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1,96</w:t>
            </w:r>
          </w:p>
        </w:tc>
      </w:tr>
      <w:tr w:rsidR="0087266A" w:rsidRPr="00617940">
        <w:tblPrEx>
          <w:tblCellMar>
            <w:top w:w="0" w:type="dxa"/>
            <w:bottom w:w="0" w:type="dxa"/>
          </w:tblCellMar>
        </w:tblPrEx>
        <w:trPr>
          <w:trHeight w:val="417"/>
          <w:jc w:val="center"/>
        </w:trPr>
        <w:tc>
          <w:tcPr>
            <w:tcW w:w="1841" w:type="dxa"/>
            <w:tcBorders>
              <w:top w:val="single" w:sz="4" w:space="0" w:color="auto"/>
              <w:left w:val="single" w:sz="4" w:space="0" w:color="auto"/>
              <w:bottom w:val="single" w:sz="4" w:space="0" w:color="auto"/>
              <w:right w:val="single" w:sz="4" w:space="0" w:color="auto"/>
            </w:tcBorders>
          </w:tcPr>
          <w:p w:rsidR="0087266A" w:rsidRPr="00617940" w:rsidRDefault="0087266A" w:rsidP="0087266A">
            <w:r w:rsidRPr="00617940">
              <w:t>ПЖЯ</w:t>
            </w:r>
          </w:p>
        </w:tc>
        <w:tc>
          <w:tcPr>
            <w:tcW w:w="709"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4,02</w:t>
            </w:r>
          </w:p>
        </w:tc>
        <w:tc>
          <w:tcPr>
            <w:tcW w:w="851" w:type="dxa"/>
            <w:gridSpan w:val="2"/>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3,08</w:t>
            </w:r>
          </w:p>
        </w:tc>
        <w:tc>
          <w:tcPr>
            <w:tcW w:w="978"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3,75</w:t>
            </w:r>
          </w:p>
        </w:tc>
        <w:tc>
          <w:tcPr>
            <w:tcW w:w="850" w:type="dxa"/>
            <w:tcBorders>
              <w:top w:val="single" w:sz="4" w:space="0" w:color="auto"/>
              <w:left w:val="single" w:sz="4" w:space="0" w:color="auto"/>
              <w:bottom w:val="single" w:sz="4" w:space="0" w:color="auto"/>
              <w:right w:val="single" w:sz="4" w:space="0" w:color="auto"/>
            </w:tcBorders>
          </w:tcPr>
          <w:p w:rsidR="0087266A" w:rsidRPr="00617940" w:rsidRDefault="0087266A" w:rsidP="0087266A">
            <w:pPr>
              <w:ind w:firstLine="0"/>
            </w:pPr>
            <w:r w:rsidRPr="00617940">
              <w:t>3,52</w:t>
            </w:r>
          </w:p>
        </w:tc>
      </w:tr>
    </w:tbl>
    <w:p w:rsidR="0087266A" w:rsidRPr="00C51D9B" w:rsidRDefault="0087266A" w:rsidP="0087266A">
      <w:pPr>
        <w:rPr>
          <w:lang w:eastAsia="uk-UA"/>
        </w:rPr>
      </w:pPr>
      <w:r w:rsidRPr="00617940">
        <w:rPr>
          <w:lang w:eastAsia="uk-UA"/>
        </w:rPr>
        <w:lastRenderedPageBreak/>
        <w:t>Примітки:</w:t>
      </w:r>
    </w:p>
    <w:p w:rsidR="0087266A" w:rsidRPr="00C51D9B" w:rsidRDefault="0087266A" w:rsidP="0087266A">
      <w:pPr>
        <w:pStyle w:val="2"/>
        <w:ind w:firstLine="709"/>
        <w:rPr>
          <w:lang w:val="uk-UA"/>
        </w:rPr>
      </w:pPr>
      <w:r w:rsidRPr="00C51D9B">
        <w:rPr>
          <w:lang w:val="uk-UA"/>
        </w:rPr>
        <w:t xml:space="preserve">1. ПСВ – показники сімейного виховання; «Г+» – </w:t>
      </w:r>
      <w:proofErr w:type="spellStart"/>
      <w:r w:rsidRPr="00C51D9B">
        <w:rPr>
          <w:lang w:val="uk-UA"/>
        </w:rPr>
        <w:t>гіперпротекція</w:t>
      </w:r>
      <w:proofErr w:type="spellEnd"/>
      <w:r w:rsidRPr="00C51D9B">
        <w:rPr>
          <w:lang w:val="uk-UA"/>
        </w:rPr>
        <w:t>; «Г-»</w:t>
      </w:r>
      <w:r>
        <w:rPr>
          <w:lang w:val="uk-UA"/>
        </w:rPr>
        <w:t> </w:t>
      </w:r>
      <w:r w:rsidRPr="00C51D9B">
        <w:rPr>
          <w:lang w:val="uk-UA"/>
        </w:rPr>
        <w:t xml:space="preserve"> – </w:t>
      </w:r>
      <w:proofErr w:type="spellStart"/>
      <w:r w:rsidRPr="00C51D9B">
        <w:rPr>
          <w:lang w:val="uk-UA"/>
        </w:rPr>
        <w:t>гіпопротекція</w:t>
      </w:r>
      <w:proofErr w:type="spellEnd"/>
      <w:r w:rsidRPr="00C51D9B">
        <w:rPr>
          <w:lang w:val="uk-UA"/>
        </w:rPr>
        <w:t>; «ЗП+» – потурання; «ЗП-» – ігнорування потреб дитини; «В+» – надмірність вимог-обов</w:t>
      </w:r>
      <w:r>
        <w:rPr>
          <w:lang w:val="uk-UA"/>
        </w:rPr>
        <w:t>’</w:t>
      </w:r>
      <w:r w:rsidRPr="00C51D9B">
        <w:rPr>
          <w:lang w:val="uk-UA"/>
        </w:rPr>
        <w:t>язків; «В-» – нед</w:t>
      </w:r>
      <w:r w:rsidRPr="00C51D9B">
        <w:rPr>
          <w:lang w:val="uk-UA"/>
        </w:rPr>
        <w:t>о</w:t>
      </w:r>
      <w:r>
        <w:rPr>
          <w:lang w:val="uk-UA"/>
        </w:rPr>
        <w:t>статність вимог-обов’яз</w:t>
      </w:r>
      <w:r w:rsidRPr="00C51D9B">
        <w:rPr>
          <w:lang w:val="uk-UA"/>
        </w:rPr>
        <w:t>ків; «З+» – надмірність вимог–заборон; «З-» – недостатність вимог–заборон; «С+» – надмірність санкцій; «С-» – недостатність санкцій; Н – нестійкість стилю виховання; РБП – розширення сфери батьківських почуттів; ПДЯ – надання переваги дитячим якостям у підліткові; ВН – виховна невпевненість; ФУ – ф</w:t>
      </w:r>
      <w:r w:rsidRPr="00C51D9B">
        <w:rPr>
          <w:lang w:val="uk-UA"/>
        </w:rPr>
        <w:t>о</w:t>
      </w:r>
      <w:r w:rsidRPr="00C51D9B">
        <w:rPr>
          <w:lang w:val="uk-UA"/>
        </w:rPr>
        <w:t>бія (страх) утрати дитини; НБП – нерозвиненість сфери батьківських почуттів; ПНЯ – проекція небажаних якостей на дитину; ВК – винесення конфлікту між подружжям у сферу виховання; ПЧЯ – надання переваги в підліткові ч</w:t>
      </w:r>
      <w:r w:rsidRPr="00C51D9B">
        <w:rPr>
          <w:lang w:val="uk-UA"/>
        </w:rPr>
        <w:t>о</w:t>
      </w:r>
      <w:r w:rsidRPr="00C51D9B">
        <w:rPr>
          <w:lang w:val="uk-UA"/>
        </w:rPr>
        <w:t>ловічим якостям; ПЖЯ – надання переваги  в підліткові жіночим якостям.</w:t>
      </w:r>
    </w:p>
    <w:p w:rsidR="0087266A" w:rsidRPr="00C51D9B" w:rsidRDefault="0087266A" w:rsidP="0087266A">
      <w:pPr>
        <w:pStyle w:val="2"/>
        <w:ind w:firstLine="709"/>
        <w:rPr>
          <w:lang w:val="uk-UA"/>
        </w:rPr>
      </w:pPr>
      <w:r w:rsidRPr="00C51D9B">
        <w:rPr>
          <w:lang w:val="uk-UA"/>
        </w:rPr>
        <w:t>2. Е</w:t>
      </w:r>
      <w:r>
        <w:rPr>
          <w:lang w:val="uk-UA"/>
        </w:rPr>
        <w:t>Г</w:t>
      </w:r>
      <w:r w:rsidRPr="00C51D9B">
        <w:rPr>
          <w:lang w:val="uk-UA"/>
        </w:rPr>
        <w:t xml:space="preserve"> – експериментальна група (тобто група підлітків із насильницьк</w:t>
      </w:r>
      <w:r w:rsidRPr="00C51D9B">
        <w:rPr>
          <w:lang w:val="uk-UA"/>
        </w:rPr>
        <w:t>и</w:t>
      </w:r>
      <w:r w:rsidRPr="00C51D9B">
        <w:rPr>
          <w:lang w:val="uk-UA"/>
        </w:rPr>
        <w:t>ми формами поведінки); К</w:t>
      </w:r>
      <w:r>
        <w:rPr>
          <w:lang w:val="uk-UA"/>
        </w:rPr>
        <w:t>Г</w:t>
      </w:r>
      <w:r w:rsidRPr="00C51D9B">
        <w:rPr>
          <w:lang w:val="uk-UA"/>
        </w:rPr>
        <w:t xml:space="preserve"> – контрольна група (соціально пристосовані підл</w:t>
      </w:r>
      <w:r w:rsidRPr="00C51D9B">
        <w:rPr>
          <w:lang w:val="uk-UA"/>
        </w:rPr>
        <w:t>і</w:t>
      </w:r>
      <w:r w:rsidRPr="00C51D9B">
        <w:rPr>
          <w:lang w:val="uk-UA"/>
        </w:rPr>
        <w:t>тки).</w:t>
      </w:r>
    </w:p>
    <w:p w:rsidR="000B4982" w:rsidRPr="000E3CDA" w:rsidRDefault="00304179" w:rsidP="008C2B28">
      <w:pPr>
        <w:pStyle w:val="a3"/>
        <w:tabs>
          <w:tab w:val="clear" w:pos="-2160"/>
        </w:tabs>
        <w:ind w:firstLine="709"/>
        <w:jc w:val="right"/>
        <w:rPr>
          <w:b/>
        </w:rPr>
      </w:pPr>
      <w:r>
        <w:br w:type="page"/>
      </w:r>
      <w:r w:rsidR="000B4982" w:rsidRPr="008C2B28">
        <w:rPr>
          <w:b/>
        </w:rPr>
        <w:lastRenderedPageBreak/>
        <w:t xml:space="preserve">ДОДАТОК </w:t>
      </w:r>
      <w:r w:rsidR="008C2B28" w:rsidRPr="008C2B28">
        <w:rPr>
          <w:b/>
        </w:rPr>
        <w:t>Є</w:t>
      </w:r>
    </w:p>
    <w:p w:rsidR="000B4982" w:rsidRPr="00A17565" w:rsidRDefault="000B4982" w:rsidP="000B4982">
      <w:pPr>
        <w:pStyle w:val="a3"/>
        <w:tabs>
          <w:tab w:val="clear" w:pos="-2160"/>
        </w:tabs>
        <w:ind w:firstLine="709"/>
        <w:jc w:val="center"/>
        <w:rPr>
          <w:b/>
        </w:rPr>
      </w:pPr>
      <w:r w:rsidRPr="00A17565">
        <w:rPr>
          <w:b/>
        </w:rPr>
        <w:t>Діагностичний лист для виявлення форми насильницької поведінки в підлітків</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6294"/>
        <w:gridCol w:w="38"/>
        <w:gridCol w:w="930"/>
        <w:gridCol w:w="1156"/>
      </w:tblGrid>
      <w:tr w:rsidR="000B4982" w:rsidRPr="00125B01" w:rsidTr="00986265">
        <w:tblPrEx>
          <w:tblCellMar>
            <w:top w:w="0" w:type="dxa"/>
            <w:bottom w:w="0" w:type="dxa"/>
          </w:tblCellMar>
        </w:tblPrEx>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629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rPr>
                <w:b/>
                <w:bCs/>
              </w:rPr>
            </w:pPr>
            <w:r w:rsidRPr="00125B01">
              <w:rPr>
                <w:b/>
                <w:bCs/>
              </w:rPr>
              <w:t>Критерії</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rPr>
                <w:b/>
                <w:bCs/>
              </w:rPr>
            </w:pPr>
            <w:r w:rsidRPr="00125B01">
              <w:rPr>
                <w:b/>
                <w:bCs/>
              </w:rPr>
              <w:t>Оцінка</w:t>
            </w: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rPr>
                <w:b/>
                <w:bCs/>
              </w:rPr>
            </w:pPr>
            <w:r w:rsidRPr="00125B01">
              <w:rPr>
                <w:b/>
                <w:bCs/>
              </w:rPr>
              <w:t>Ключ</w:t>
            </w:r>
          </w:p>
        </w:tc>
      </w:tr>
      <w:tr w:rsidR="000B4982" w:rsidRPr="00125B01" w:rsidTr="00986265">
        <w:tblPrEx>
          <w:tblCellMar>
            <w:top w:w="0" w:type="dxa"/>
            <w:bottom w:w="0" w:type="dxa"/>
          </w:tblCellMar>
        </w:tblPrEx>
        <w:trPr>
          <w:trHeight w:val="415"/>
        </w:trPr>
        <w:tc>
          <w:tcPr>
            <w:tcW w:w="926"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8"/>
              <w:tabs>
                <w:tab w:val="num" w:pos="360"/>
              </w:tabs>
              <w:jc w:val="center"/>
              <w:rPr>
                <w:sz w:val="28"/>
                <w:szCs w:val="28"/>
                <w:lang w:val="uk-UA"/>
              </w:rPr>
            </w:pPr>
            <w:r w:rsidRPr="00125B01">
              <w:rPr>
                <w:sz w:val="28"/>
                <w:szCs w:val="28"/>
                <w:lang w:val="uk-UA"/>
              </w:rPr>
              <w:t>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center"/>
            </w:pPr>
            <w:r w:rsidRPr="00125B01">
              <w:t>2</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center"/>
            </w:pPr>
            <w:r w:rsidRPr="00125B01">
              <w:t>3</w:t>
            </w:r>
          </w:p>
        </w:tc>
        <w:tc>
          <w:tcPr>
            <w:tcW w:w="1156"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center"/>
            </w:pPr>
            <w:r w:rsidRPr="00125B01">
              <w:t>4</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8"/>
              <w:tabs>
                <w:tab w:val="num" w:pos="360"/>
              </w:tabs>
              <w:rPr>
                <w:sz w:val="28"/>
                <w:szCs w:val="28"/>
                <w:lang w:val="uk-UA"/>
              </w:rPr>
            </w:pPr>
            <w:r w:rsidRPr="00125B01">
              <w:rPr>
                <w:sz w:val="28"/>
                <w:szCs w:val="28"/>
                <w:lang w:val="uk-UA"/>
              </w:rPr>
              <w:t>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Дистанціювання, холодні стосунки підлітка з б</w:t>
            </w:r>
            <w:r w:rsidRPr="00125B01">
              <w:t>а</w:t>
            </w:r>
            <w:r w:rsidRPr="00125B01">
              <w:t>тьками</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w:t>
            </w:r>
          </w:p>
        </w:tc>
      </w:tr>
      <w:tr w:rsidR="000B4982" w:rsidRPr="00125B01" w:rsidTr="00986265">
        <w:tblPrEx>
          <w:tblCellMar>
            <w:top w:w="0" w:type="dxa"/>
            <w:bottom w:w="0" w:type="dxa"/>
          </w:tblCellMar>
        </w:tblPrEx>
        <w:trPr>
          <w:trHeight w:val="698"/>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2.</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Підкреслена самостійність підлітка</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1, 4</w:t>
            </w:r>
          </w:p>
        </w:tc>
      </w:tr>
      <w:tr w:rsidR="000B4982" w:rsidRPr="00125B01" w:rsidTr="00986265">
        <w:tblPrEx>
          <w:tblCellMar>
            <w:top w:w="0" w:type="dxa"/>
            <w:bottom w:w="0" w:type="dxa"/>
          </w:tblCellMar>
        </w:tblPrEx>
        <w:trPr>
          <w:trHeight w:val="702"/>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3.</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Емоційна холодність у стосунках</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4.</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Схильність підлітка до випробовуван</w:t>
            </w:r>
            <w:r w:rsidR="00DA3D72">
              <w:t>н</w:t>
            </w:r>
            <w:r w:rsidRPr="00125B01">
              <w:t>я терпимості дорослих</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w:t>
            </w:r>
          </w:p>
        </w:tc>
      </w:tr>
      <w:tr w:rsidR="000B4982" w:rsidRPr="00125B01" w:rsidTr="00986265">
        <w:tblPrEx>
          <w:tblCellMar>
            <w:top w:w="0" w:type="dxa"/>
            <w:bottom w:w="0" w:type="dxa"/>
          </w:tblCellMar>
        </w:tblPrEx>
        <w:trPr>
          <w:trHeight w:val="736"/>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5.</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Насилля сприймається як природний елемент </w:t>
            </w:r>
          </w:p>
          <w:p w:rsidR="000B4982" w:rsidRPr="00125B01" w:rsidRDefault="000B4982" w:rsidP="00986265">
            <w:pPr>
              <w:pStyle w:val="a3"/>
              <w:tabs>
                <w:tab w:val="clear" w:pos="-2160"/>
              </w:tabs>
              <w:spacing w:line="240" w:lineRule="auto"/>
              <w:jc w:val="left"/>
            </w:pPr>
            <w:r w:rsidRPr="00125B01">
              <w:t>соціального спілкування</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1, 2, 11</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6.</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Недовірливість  до однолітків і дорослих</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1, 5</w:t>
            </w:r>
          </w:p>
        </w:tc>
      </w:tr>
      <w:tr w:rsidR="000B4982" w:rsidRPr="00125B01" w:rsidTr="00986265">
        <w:tblPrEx>
          <w:tblCellMar>
            <w:top w:w="0" w:type="dxa"/>
            <w:bottom w:w="0" w:type="dxa"/>
          </w:tblCellMar>
        </w:tblPrEx>
        <w:trPr>
          <w:trHeight w:val="720"/>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7.</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У сім</w:t>
            </w:r>
            <w:r>
              <w:t>’</w:t>
            </w:r>
            <w:r w:rsidRPr="00125B01">
              <w:t>ї прийнято фізичні покарання дітей</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2</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8.</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Один із батьків має інертно-імпульсивні риси х</w:t>
            </w:r>
            <w:r w:rsidRPr="00125B01">
              <w:t>а</w:t>
            </w:r>
            <w:r w:rsidRPr="00125B01">
              <w:t>рактеру</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2, 7в</w:t>
            </w:r>
          </w:p>
        </w:tc>
      </w:tr>
      <w:tr w:rsidR="000B4982" w:rsidRPr="00125B01" w:rsidTr="00986265">
        <w:tblPrEx>
          <w:tblCellMar>
            <w:top w:w="0" w:type="dxa"/>
            <w:bottom w:w="0" w:type="dxa"/>
          </w:tblCellMar>
        </w:tblPrEx>
        <w:trPr>
          <w:trHeight w:val="698"/>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9.</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У сім</w:t>
            </w:r>
            <w:r>
              <w:t>’</w:t>
            </w:r>
            <w:r w:rsidRPr="00125B01">
              <w:t xml:space="preserve">ї встановлено авторитет сили, а не сила </w:t>
            </w:r>
          </w:p>
          <w:p w:rsidR="000B4982" w:rsidRPr="00125B01" w:rsidRDefault="000B4982" w:rsidP="00986265">
            <w:pPr>
              <w:pStyle w:val="a3"/>
              <w:tabs>
                <w:tab w:val="clear" w:pos="-2160"/>
              </w:tabs>
              <w:spacing w:line="240" w:lineRule="auto"/>
              <w:jc w:val="left"/>
            </w:pPr>
            <w:r w:rsidRPr="00125B01">
              <w:t>авторитету – «хто сильніший, той і правий»</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2, 6, 7в</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10.</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Поведінка агресивна, але не обов</w:t>
            </w:r>
            <w:r>
              <w:t>’</w:t>
            </w:r>
            <w:r w:rsidRPr="00125B01">
              <w:t xml:space="preserve">язково </w:t>
            </w:r>
          </w:p>
          <w:p w:rsidR="000B4982" w:rsidRPr="00125B01" w:rsidRDefault="000B4982" w:rsidP="00986265">
            <w:pPr>
              <w:pStyle w:val="a3"/>
              <w:tabs>
                <w:tab w:val="clear" w:pos="-2160"/>
              </w:tabs>
              <w:spacing w:line="240" w:lineRule="auto"/>
              <w:jc w:val="left"/>
            </w:pPr>
            <w:r w:rsidRPr="00125B01">
              <w:t>пов</w:t>
            </w:r>
            <w:r>
              <w:t>’</w:t>
            </w:r>
            <w:r w:rsidRPr="00125B01">
              <w:t>язана з гнівом</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2, 7б, 9</w:t>
            </w:r>
          </w:p>
        </w:tc>
      </w:tr>
      <w:tr w:rsidR="000B4982" w:rsidRPr="00125B01" w:rsidTr="00986265">
        <w:tblPrEx>
          <w:tblCellMar>
            <w:top w:w="0" w:type="dxa"/>
            <w:bottom w:w="0" w:type="dxa"/>
          </w:tblCellMar>
        </w:tblPrEx>
        <w:trPr>
          <w:trHeight w:val="360"/>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Підвищена прищеплюваність/навіюваність (</w:t>
            </w:r>
            <w:proofErr w:type="spellStart"/>
            <w:r w:rsidRPr="00125B01">
              <w:t>ко</w:t>
            </w:r>
            <w:r w:rsidRPr="00125B01">
              <w:t>н</w:t>
            </w:r>
            <w:r w:rsidRPr="00125B01">
              <w:t>формність</w:t>
            </w:r>
            <w:proofErr w:type="spellEnd"/>
            <w:r w:rsidRPr="00125B01">
              <w:t>) підлітка</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7а, 10</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12.</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Легко </w:t>
            </w:r>
            <w:r w:rsidR="00151FFB" w:rsidRPr="00125B01">
              <w:t>пізнавані</w:t>
            </w:r>
            <w:r w:rsidRPr="00125B01">
              <w:t>, яскраво виражені, а деколи н</w:t>
            </w:r>
            <w:r w:rsidRPr="00125B01">
              <w:t>а</w:t>
            </w:r>
            <w:r w:rsidRPr="00125B01">
              <w:t>віть карикатурні, риси імітованого образу</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3, 6</w:t>
            </w:r>
          </w:p>
        </w:tc>
      </w:tr>
      <w:tr w:rsidR="000B4982" w:rsidRPr="00125B01" w:rsidTr="00986265">
        <w:tblPrEx>
          <w:tblCellMar>
            <w:top w:w="0" w:type="dxa"/>
            <w:bottom w:w="0" w:type="dxa"/>
          </w:tblCellMar>
        </w:tblPrEx>
        <w:trPr>
          <w:trHeight w:val="459"/>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13.</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Демонстративність виявів насилля </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6, 7б</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14.</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Підліток оцінює насильницьку поведінку як пр</w:t>
            </w:r>
            <w:r w:rsidRPr="00125B01">
              <w:t>и</w:t>
            </w:r>
            <w:r w:rsidRPr="00125B01">
              <w:t>вабливу, гідну, таку, що уособлює силу</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6, 7б</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15.</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pPr>
            <w:r w:rsidRPr="00125B01">
              <w:t>Поведінка носить ригідний характер і важко пі</w:t>
            </w:r>
            <w:r w:rsidRPr="00125B01">
              <w:t>д</w:t>
            </w:r>
            <w:r w:rsidRPr="00125B01">
              <w:t>дається педагогічній корекції шляхом домовлен</w:t>
            </w:r>
            <w:r w:rsidRPr="00125B01">
              <w:t>о</w:t>
            </w:r>
            <w:r w:rsidRPr="00125B01">
              <w:t>сті, прояснення, повчання і т.п.</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7а, 11</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16.</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151FFB">
            <w:pPr>
              <w:pStyle w:val="a3"/>
              <w:tabs>
                <w:tab w:val="clear" w:pos="-2160"/>
              </w:tabs>
              <w:spacing w:line="240" w:lineRule="auto"/>
              <w:jc w:val="left"/>
            </w:pPr>
            <w:r w:rsidRPr="00125B01">
              <w:t xml:space="preserve">Поведінка підлітка змінюється </w:t>
            </w:r>
            <w:r w:rsidR="00151FFB">
              <w:t>кардинально</w:t>
            </w:r>
            <w:r w:rsidRPr="00125B01">
              <w:t xml:space="preserve"> – практ</w:t>
            </w:r>
            <w:r w:rsidRPr="00125B01">
              <w:t>и</w:t>
            </w:r>
            <w:r w:rsidRPr="00125B01">
              <w:t>чно в усіх ситуаціях підліток виявляє риси нас</w:t>
            </w:r>
            <w:r w:rsidRPr="00125B01">
              <w:t>и</w:t>
            </w:r>
            <w:r w:rsidRPr="00125B01">
              <w:t>льницької поведінки</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3, 11</w:t>
            </w:r>
          </w:p>
        </w:tc>
      </w:tr>
      <w:tr w:rsidR="000B4982" w:rsidRPr="00125B01" w:rsidTr="00986265">
        <w:tblPrEx>
          <w:tblCellMar>
            <w:top w:w="0" w:type="dxa"/>
            <w:bottom w:w="0" w:type="dxa"/>
          </w:tblCellMar>
        </w:tblPrEx>
        <w:trPr>
          <w:trHeight w:val="423"/>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lastRenderedPageBreak/>
              <w:t>17.</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Уперте відстоювання своєї думки, навіть якщо вона хибна</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4</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18.</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Уразливість до зауважень, що ще «маленький», що «повинен слухати дорослих»</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4, 6</w:t>
            </w:r>
          </w:p>
        </w:tc>
      </w:tr>
      <w:tr w:rsidR="000B4982" w:rsidRPr="00125B01" w:rsidTr="00986265">
        <w:tblPrEx>
          <w:tblCellMar>
            <w:top w:w="0" w:type="dxa"/>
            <w:bottom w:w="0" w:type="dxa"/>
          </w:tblCellMar>
        </w:tblPrEx>
        <w:trPr>
          <w:trHeight w:val="73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19.</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Утечі підлітка з дому, пов</w:t>
            </w:r>
            <w:r>
              <w:t>’</w:t>
            </w:r>
            <w:r w:rsidRPr="00125B01">
              <w:t>язані з бажанням від</w:t>
            </w:r>
            <w:r w:rsidRPr="00125B01">
              <w:t>с</w:t>
            </w:r>
            <w:r w:rsidRPr="00125B01">
              <w:t>тояти свою самостійність і довести батькам, що може прожити й сам</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4, 6</w:t>
            </w:r>
          </w:p>
        </w:tc>
      </w:tr>
      <w:tr w:rsidR="000B4982" w:rsidRPr="00125B01" w:rsidTr="00986265">
        <w:tblPrEx>
          <w:tblCellMar>
            <w:top w:w="0" w:type="dxa"/>
            <w:bottom w:w="0" w:type="dxa"/>
          </w:tblCellMar>
        </w:tblPrEx>
        <w:trPr>
          <w:trHeight w:val="68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pStyle w:val="a3"/>
              <w:tabs>
                <w:tab w:val="clear" w:pos="-2160"/>
                <w:tab w:val="num" w:pos="360"/>
              </w:tabs>
              <w:spacing w:line="240" w:lineRule="auto"/>
            </w:pPr>
            <w:r w:rsidRPr="00125B01">
              <w:t>20.</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Підозрілість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5, 7в</w:t>
            </w:r>
          </w:p>
        </w:tc>
      </w:tr>
      <w:tr w:rsidR="000B4982" w:rsidRPr="00125B01" w:rsidTr="00986265">
        <w:tblPrEx>
          <w:tblCellMar>
            <w:top w:w="0" w:type="dxa"/>
            <w:bottom w:w="0" w:type="dxa"/>
          </w:tblCellMar>
        </w:tblPrEx>
        <w:trPr>
          <w:trHeight w:val="70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Тривожна недовірливість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5</w:t>
            </w:r>
          </w:p>
        </w:tc>
      </w:tr>
      <w:tr w:rsidR="000B4982" w:rsidRPr="00125B01" w:rsidTr="00986265">
        <w:tblPrEx>
          <w:tblCellMar>
            <w:top w:w="0" w:type="dxa"/>
            <w:bottom w:w="0" w:type="dxa"/>
          </w:tblCellMar>
        </w:tblPrEx>
        <w:trPr>
          <w:trHeight w:val="71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22.</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Прагнення до переваги</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5, 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23.</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Переконаність підлітка в тому, що «інші проти нього», не підтримують його, що він самотній і нікому не потрібен</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1, 5</w:t>
            </w:r>
          </w:p>
        </w:tc>
      </w:tr>
      <w:tr w:rsidR="000B4982" w:rsidRPr="00125B01" w:rsidTr="00986265">
        <w:tblPrEx>
          <w:tblCellMar>
            <w:top w:w="0" w:type="dxa"/>
            <w:bottom w:w="0" w:type="dxa"/>
          </w:tblCellMar>
        </w:tblPrEx>
        <w:trPr>
          <w:trHeight w:val="687"/>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24.</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Егоцентризм</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5, 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25.</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Сам підліток таку  поведінку розцінює як учинок «справжнього чоловіка»</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6</w:t>
            </w:r>
          </w:p>
        </w:tc>
      </w:tr>
      <w:tr w:rsidR="000B4982" w:rsidRPr="00125B01" w:rsidTr="00986265">
        <w:tblPrEx>
          <w:tblCellMar>
            <w:top w:w="0" w:type="dxa"/>
            <w:bottom w:w="0" w:type="dxa"/>
          </w:tblCellMar>
        </w:tblPrEx>
        <w:trPr>
          <w:trHeight w:val="627"/>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26.</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Ідентифікація з мужніми чоловіками</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6</w:t>
            </w:r>
          </w:p>
        </w:tc>
      </w:tr>
      <w:tr w:rsidR="000B4982" w:rsidRPr="00125B01" w:rsidTr="00986265">
        <w:tblPrEx>
          <w:tblCellMar>
            <w:top w:w="0" w:type="dxa"/>
            <w:bottom w:w="0" w:type="dxa"/>
          </w:tblCellMar>
        </w:tblPrEx>
        <w:trPr>
          <w:trHeight w:val="702"/>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27.</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Заняття силовими видами спорту</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6, 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28.</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Виявляє форми поведінки, характерні для доро</w:t>
            </w:r>
            <w:r w:rsidRPr="00125B01">
              <w:t>с</w:t>
            </w:r>
            <w:r w:rsidRPr="00125B01">
              <w:t>лих чоловіків (куріння, вживання алкогольних н</w:t>
            </w:r>
            <w:r w:rsidRPr="00125B01">
              <w:t>а</w:t>
            </w:r>
            <w:r w:rsidRPr="00125B01">
              <w:t>поїв і т.п.)</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4, 6, 7а, 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29.</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Підкреслено зневажливе ставлення до всього «ж</w:t>
            </w:r>
            <w:r w:rsidRPr="00125B01">
              <w:t>і</w:t>
            </w:r>
            <w:r w:rsidRPr="00125B01">
              <w:t>ночного» (м</w:t>
            </w:r>
            <w:r>
              <w:t>’</w:t>
            </w:r>
            <w:r w:rsidRPr="00125B01">
              <w:t>якого, емоційного, сентиментального і т.п.)</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6, 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30.</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Прагнення до задоволення, бажання отримати н</w:t>
            </w:r>
            <w:r w:rsidRPr="00125B01">
              <w:t>а</w:t>
            </w:r>
            <w:r w:rsidRPr="00125B01">
              <w:t>солоду «тут і зараз», не докладаючи ніяких зусиль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Відсутність у підлітка планів і цілей, до яких пр</w:t>
            </w:r>
            <w:r w:rsidRPr="00125B01">
              <w:t>а</w:t>
            </w:r>
            <w:r w:rsidRPr="00125B01">
              <w:t xml:space="preserve">гне </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10</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32.</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Готовність підпадати під вплив неблагополучних підліткових компаній</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10</w:t>
            </w:r>
          </w:p>
        </w:tc>
      </w:tr>
      <w:tr w:rsidR="000B4982" w:rsidRPr="00125B01" w:rsidTr="00986265">
        <w:tblPrEx>
          <w:tblCellMar>
            <w:top w:w="0" w:type="dxa"/>
            <w:bottom w:w="0" w:type="dxa"/>
          </w:tblCellMar>
        </w:tblPrEx>
        <w:trPr>
          <w:trHeight w:val="70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33.</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Відсутність глибини переживань і міцних симп</w:t>
            </w:r>
            <w:r w:rsidRPr="00125B01">
              <w:t>а</w:t>
            </w:r>
            <w:r w:rsidRPr="00125B01">
              <w:t>тій</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34.</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Переживання носять підкреслено драматичний </w:t>
            </w:r>
          </w:p>
          <w:p w:rsidR="000B4982" w:rsidRPr="00125B01" w:rsidRDefault="000B4982" w:rsidP="00986265">
            <w:pPr>
              <w:pStyle w:val="a3"/>
              <w:tabs>
                <w:tab w:val="clear" w:pos="-2160"/>
              </w:tabs>
              <w:spacing w:line="240" w:lineRule="auto"/>
              <w:jc w:val="left"/>
            </w:pPr>
            <w:r w:rsidRPr="00125B01">
              <w:t>характер, вони занадто експресивні, але внутрі</w:t>
            </w:r>
            <w:r w:rsidRPr="00125B01">
              <w:t>ш</w:t>
            </w:r>
            <w:r w:rsidRPr="00125B01">
              <w:t>ньо не наповнені</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lastRenderedPageBreak/>
              <w:t>35.</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Підліток виявляє жорстокість, коли інші його «не розуміють або недостатньо оцінюють»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36.</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Внутрішній конфлікт між власними амбіціями на значущість і  оточуючими, які (на думку підлітка) не помічають його виняткових здібностей</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7б</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37.</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151FFB">
            <w:pPr>
              <w:pStyle w:val="a3"/>
              <w:tabs>
                <w:tab w:val="clear" w:pos="-2160"/>
              </w:tabs>
              <w:spacing w:line="240" w:lineRule="auto"/>
              <w:jc w:val="left"/>
            </w:pPr>
            <w:proofErr w:type="spellStart"/>
            <w:r w:rsidRPr="00125B01">
              <w:t>Застрявання</w:t>
            </w:r>
            <w:proofErr w:type="spellEnd"/>
            <w:r w:rsidRPr="00125B01">
              <w:t xml:space="preserve"> на «образах», «приниженнях», злопам</w:t>
            </w:r>
            <w:r>
              <w:t>’</w:t>
            </w:r>
            <w:r w:rsidRPr="00125B01">
              <w:t>ятність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38.</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Підвищена гнівливість, забіякуватість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40.</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Приниження слабших</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7в</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41.</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Підвищена стомлюваність </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8</w:t>
            </w:r>
          </w:p>
        </w:tc>
      </w:tr>
      <w:tr w:rsidR="000B4982" w:rsidRPr="00125B01" w:rsidTr="00986265">
        <w:tblPrEx>
          <w:tblCellMar>
            <w:top w:w="0" w:type="dxa"/>
            <w:bottom w:w="0" w:type="dxa"/>
          </w:tblCellMar>
        </w:tblPrEx>
        <w:trPr>
          <w:trHeight w:val="275"/>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42.</w:t>
            </w:r>
          </w:p>
        </w:tc>
        <w:tc>
          <w:tcPr>
            <w:tcW w:w="6294" w:type="dxa"/>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Запальність</w:t>
            </w:r>
          </w:p>
        </w:tc>
        <w:tc>
          <w:tcPr>
            <w:tcW w:w="968" w:type="dxa"/>
            <w:gridSpan w:val="2"/>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8</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43.</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Дратівливість</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8</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44.</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Порушення сну, зниження апетиту, скарги на </w:t>
            </w:r>
          </w:p>
          <w:p w:rsidR="000B4982" w:rsidRPr="00125B01" w:rsidRDefault="000B4982" w:rsidP="00986265">
            <w:pPr>
              <w:pStyle w:val="a3"/>
              <w:tabs>
                <w:tab w:val="clear" w:pos="-2160"/>
              </w:tabs>
              <w:spacing w:line="240" w:lineRule="auto"/>
              <w:jc w:val="left"/>
            </w:pPr>
            <w:r w:rsidRPr="00125B01">
              <w:t>головний біль і загальне нездужання</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8</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45.</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Наявність вигоди від </w:t>
            </w:r>
            <w:proofErr w:type="spellStart"/>
            <w:r w:rsidRPr="00125B01">
              <w:t>скоюваної</w:t>
            </w:r>
            <w:proofErr w:type="spellEnd"/>
            <w:r w:rsidRPr="00125B01">
              <w:t xml:space="preserve"> насильницької дії</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7б, 9</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46.</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Рідко застосовується фізична сила, частіше - о</w:t>
            </w:r>
            <w:r w:rsidRPr="00125B01">
              <w:t>б</w:t>
            </w:r>
            <w:r w:rsidRPr="00125B01">
              <w:t>ман, підбурювання, інтриги тощо</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9</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47.</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Бравада силою</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6, 7в, 9</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48.</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Агресивна реакція є засобом для досягнення мети</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7б, 9</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49.</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Суттєва залежність підлітка від думок і оцінок </w:t>
            </w:r>
          </w:p>
          <w:p w:rsidR="000B4982" w:rsidRPr="00125B01" w:rsidRDefault="000B4982" w:rsidP="00986265">
            <w:pPr>
              <w:pStyle w:val="a3"/>
              <w:tabs>
                <w:tab w:val="clear" w:pos="-2160"/>
              </w:tabs>
              <w:spacing w:line="240" w:lineRule="auto"/>
              <w:jc w:val="left"/>
            </w:pPr>
            <w:r w:rsidRPr="00125B01">
              <w:t>інших людей</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10</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50.</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 xml:space="preserve">Нездатність покладатися на свої власні сили, свої </w:t>
            </w:r>
          </w:p>
          <w:p w:rsidR="000B4982" w:rsidRPr="00125B01" w:rsidRDefault="000B4982" w:rsidP="00986265">
            <w:pPr>
              <w:pStyle w:val="a3"/>
              <w:tabs>
                <w:tab w:val="clear" w:pos="-2160"/>
              </w:tabs>
              <w:spacing w:line="240" w:lineRule="auto"/>
              <w:jc w:val="left"/>
            </w:pPr>
            <w:r w:rsidRPr="00125B01">
              <w:t>думки і т.п.</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10</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51.</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Загальна незрілість, безвідповідальність</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10, 11</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52.</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Внутрішнє бажання бути маленьким, не доросл</w:t>
            </w:r>
            <w:r w:rsidRPr="00125B01">
              <w:t>і</w:t>
            </w:r>
            <w:r w:rsidRPr="00125B01">
              <w:t>шати</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10</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53.</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Не переживаючи почуття провини й сорому, підліток дозволяє собі таку поведінку, яка не впис</w:t>
            </w:r>
            <w:r w:rsidRPr="00125B01">
              <w:t>у</w:t>
            </w:r>
            <w:r w:rsidRPr="00125B01">
              <w:t xml:space="preserve">ється в звичні, зрозумілі рамки </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7а, 11</w:t>
            </w:r>
          </w:p>
        </w:tc>
      </w:tr>
      <w:tr w:rsidR="000B4982" w:rsidRPr="00125B01" w:rsidTr="00986265">
        <w:tblPrEx>
          <w:tblCellMar>
            <w:top w:w="0" w:type="dxa"/>
            <w:bottom w:w="0" w:type="dxa"/>
          </w:tblCellMar>
        </w:tblPrEx>
        <w:trPr>
          <w:trHeight w:val="361"/>
        </w:trPr>
        <w:tc>
          <w:tcPr>
            <w:tcW w:w="926" w:type="dxa"/>
            <w:tcBorders>
              <w:top w:val="single" w:sz="4" w:space="0" w:color="auto"/>
              <w:left w:val="single" w:sz="4" w:space="0" w:color="auto"/>
              <w:bottom w:val="single" w:sz="4" w:space="0" w:color="auto"/>
              <w:right w:val="single" w:sz="4" w:space="0" w:color="auto"/>
            </w:tcBorders>
          </w:tcPr>
          <w:p w:rsidR="000B4982" w:rsidRPr="00125B01" w:rsidRDefault="000B4982" w:rsidP="000B4982">
            <w:pPr>
              <w:tabs>
                <w:tab w:val="num" w:pos="360"/>
              </w:tabs>
              <w:ind w:firstLine="0"/>
            </w:pPr>
            <w:r w:rsidRPr="00125B01">
              <w:t>54.</w:t>
            </w:r>
          </w:p>
        </w:tc>
        <w:tc>
          <w:tcPr>
            <w:tcW w:w="6332" w:type="dxa"/>
            <w:gridSpan w:val="2"/>
            <w:tcBorders>
              <w:top w:val="single" w:sz="4" w:space="0" w:color="auto"/>
              <w:left w:val="single" w:sz="4" w:space="0" w:color="auto"/>
              <w:bottom w:val="single" w:sz="4" w:space="0" w:color="auto"/>
              <w:right w:val="single" w:sz="4" w:space="0" w:color="auto"/>
            </w:tcBorders>
            <w:vAlign w:val="center"/>
          </w:tcPr>
          <w:p w:rsidR="000B4982" w:rsidRPr="00125B01" w:rsidRDefault="000B4982" w:rsidP="00986265">
            <w:pPr>
              <w:pStyle w:val="a3"/>
              <w:tabs>
                <w:tab w:val="clear" w:pos="-2160"/>
              </w:tabs>
              <w:spacing w:line="240" w:lineRule="auto"/>
              <w:jc w:val="left"/>
            </w:pPr>
            <w:r w:rsidRPr="00125B01">
              <w:t>Дорослий для  підлітка не авторитет</w:t>
            </w:r>
          </w:p>
        </w:tc>
        <w:tc>
          <w:tcPr>
            <w:tcW w:w="930"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p>
        </w:tc>
        <w:tc>
          <w:tcPr>
            <w:tcW w:w="1156"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spacing w:line="240" w:lineRule="auto"/>
              <w:jc w:val="center"/>
            </w:pPr>
            <w:r w:rsidRPr="00125B01">
              <w:t>4, 11</w:t>
            </w:r>
          </w:p>
        </w:tc>
      </w:tr>
    </w:tbl>
    <w:p w:rsidR="000B4982" w:rsidRDefault="000B4982" w:rsidP="000B4982">
      <w:pPr>
        <w:pStyle w:val="a3"/>
        <w:tabs>
          <w:tab w:val="clear" w:pos="-2160"/>
        </w:tabs>
        <w:ind w:firstLine="709"/>
        <w:jc w:val="left"/>
      </w:pPr>
    </w:p>
    <w:p w:rsidR="000B4982" w:rsidRPr="00125B01" w:rsidRDefault="000B4982" w:rsidP="000B4982">
      <w:pPr>
        <w:pStyle w:val="a3"/>
        <w:tabs>
          <w:tab w:val="clear" w:pos="-2160"/>
        </w:tabs>
        <w:ind w:firstLine="709"/>
      </w:pPr>
      <w:r w:rsidRPr="00125B01">
        <w:t xml:space="preserve">Примітка. У колонці </w:t>
      </w:r>
      <w:r w:rsidRPr="00125B01">
        <w:rPr>
          <w:i/>
          <w:iCs/>
        </w:rPr>
        <w:t>«Ключ»</w:t>
      </w:r>
      <w:r w:rsidRPr="00125B01">
        <w:t xml:space="preserve"> цифрами позначено різні форми насильн</w:t>
      </w:r>
      <w:r w:rsidRPr="00125B01">
        <w:t>и</w:t>
      </w:r>
      <w:r w:rsidRPr="00125B01">
        <w:t>цької поведінки в підлітків: 1 – фрустрація потреби в залежності; 2</w:t>
      </w:r>
      <w:r>
        <w:t> </w:t>
      </w:r>
      <w:r w:rsidRPr="00125B01">
        <w:t>– засв</w:t>
      </w:r>
      <w:r w:rsidRPr="00125B01">
        <w:t>о</w:t>
      </w:r>
      <w:r w:rsidRPr="00125B01">
        <w:t>єння агресивних і насильницьких моделей поведінки, прийнятих у батьківській сім</w:t>
      </w:r>
      <w:r>
        <w:t>’</w:t>
      </w:r>
      <w:r w:rsidRPr="00125B01">
        <w:t xml:space="preserve">ї; 3 – реакція імітації; 4 </w:t>
      </w:r>
      <w:r>
        <w:t>–</w:t>
      </w:r>
      <w:r w:rsidRPr="00125B01">
        <w:t xml:space="preserve"> фрустрація реакції емансипації;</w:t>
      </w:r>
      <w:r>
        <w:t xml:space="preserve"> </w:t>
      </w:r>
      <w:r w:rsidRPr="00125B01">
        <w:t xml:space="preserve">5 – когнітивні </w:t>
      </w:r>
      <w:proofErr w:type="spellStart"/>
      <w:r w:rsidRPr="00125B01">
        <w:t>неадаптивні</w:t>
      </w:r>
      <w:proofErr w:type="spellEnd"/>
      <w:r w:rsidRPr="00125B01">
        <w:t xml:space="preserve"> схеми (афірмації); 6 </w:t>
      </w:r>
      <w:r>
        <w:t>–</w:t>
      </w:r>
      <w:r w:rsidRPr="00125B01">
        <w:t xml:space="preserve"> спотворення ідеалу </w:t>
      </w:r>
      <w:proofErr w:type="spellStart"/>
      <w:r w:rsidRPr="00125B01">
        <w:lastRenderedPageBreak/>
        <w:t>маск</w:t>
      </w:r>
      <w:r w:rsidRPr="00125B01">
        <w:t>у</w:t>
      </w:r>
      <w:r w:rsidRPr="00125B01">
        <w:t>лінності</w:t>
      </w:r>
      <w:proofErr w:type="spellEnd"/>
      <w:r w:rsidRPr="00125B01">
        <w:t xml:space="preserve">; 7а – нестійка особистість; 7б – </w:t>
      </w:r>
      <w:proofErr w:type="spellStart"/>
      <w:r w:rsidRPr="00125B01">
        <w:t>істероїдна</w:t>
      </w:r>
      <w:proofErr w:type="spellEnd"/>
      <w:r w:rsidRPr="00125B01">
        <w:t xml:space="preserve"> особистість; 7в – </w:t>
      </w:r>
      <w:proofErr w:type="spellStart"/>
      <w:r w:rsidRPr="00125B01">
        <w:t>епілептоїдна</w:t>
      </w:r>
      <w:proofErr w:type="spellEnd"/>
      <w:r w:rsidRPr="00125B01">
        <w:t xml:space="preserve"> особистість; 8 – «шкільний невроз»; 9 - маніпулятивна поведі</w:t>
      </w:r>
      <w:r w:rsidRPr="00125B01">
        <w:t>н</w:t>
      </w:r>
      <w:r w:rsidRPr="00125B01">
        <w:t>ка; 10 - насилля як інфантильна поведінка; 11 – уседозволеність (педагогічна зан</w:t>
      </w:r>
      <w:r w:rsidRPr="00125B01">
        <w:t>е</w:t>
      </w:r>
      <w:r w:rsidRPr="00125B01">
        <w:t>дбаність).</w:t>
      </w:r>
    </w:p>
    <w:p w:rsidR="000B4982" w:rsidRDefault="000B4982" w:rsidP="000B4982">
      <w:pPr>
        <w:pStyle w:val="a3"/>
        <w:tabs>
          <w:tab w:val="clear" w:pos="-2160"/>
        </w:tabs>
        <w:ind w:firstLine="709"/>
      </w:pPr>
      <w:r w:rsidRPr="00125B01">
        <w:t xml:space="preserve">У третій графі </w:t>
      </w:r>
      <w:r w:rsidRPr="00125B01">
        <w:rPr>
          <w:i/>
          <w:iCs/>
        </w:rPr>
        <w:t>«Оцінка»</w:t>
      </w:r>
      <w:r w:rsidRPr="00125B01">
        <w:t xml:space="preserve"> педагог відзначає наявність (1 бал) або відсу</w:t>
      </w:r>
      <w:r w:rsidRPr="00125B01">
        <w:t>т</w:t>
      </w:r>
      <w:r w:rsidRPr="00125B01">
        <w:t>ність (0 балів) відповідного критерію оцінки поведінки. Діагностичні чи</w:t>
      </w:r>
      <w:r w:rsidRPr="00125B01">
        <w:t>с</w:t>
      </w:r>
      <w:r w:rsidRPr="00125B01">
        <w:t>ла (ДЧ), за наявності яких можна вважати, що виявляється певна форма насил</w:t>
      </w:r>
      <w:r w:rsidRPr="00125B01">
        <w:t>ь</w:t>
      </w:r>
      <w:r w:rsidRPr="00125B01">
        <w:t xml:space="preserve">ницької поведінки, наведено нижче </w:t>
      </w:r>
    </w:p>
    <w:p w:rsidR="008C2B28" w:rsidRDefault="008C2B28" w:rsidP="000B4982">
      <w:pPr>
        <w:pStyle w:val="a3"/>
        <w:tabs>
          <w:tab w:val="clear" w:pos="-2160"/>
        </w:tabs>
        <w:ind w:firstLine="709"/>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644"/>
        <w:gridCol w:w="643"/>
        <w:gridCol w:w="643"/>
        <w:gridCol w:w="643"/>
        <w:gridCol w:w="643"/>
        <w:gridCol w:w="643"/>
        <w:gridCol w:w="653"/>
        <w:gridCol w:w="655"/>
        <w:gridCol w:w="654"/>
        <w:gridCol w:w="644"/>
        <w:gridCol w:w="644"/>
        <w:gridCol w:w="655"/>
        <w:gridCol w:w="923"/>
      </w:tblGrid>
      <w:tr w:rsidR="000B4982" w:rsidRPr="00125B01" w:rsidTr="00986265">
        <w:tblPrEx>
          <w:tblCellMar>
            <w:top w:w="0" w:type="dxa"/>
            <w:bottom w:w="0" w:type="dxa"/>
          </w:tblCellMar>
        </w:tblPrEx>
        <w:trPr>
          <w:cantSplit/>
          <w:trHeight w:val="390"/>
        </w:trPr>
        <w:tc>
          <w:tcPr>
            <w:tcW w:w="635" w:type="dxa"/>
            <w:vMerge w:val="restart"/>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pPr>
          </w:p>
        </w:tc>
        <w:tc>
          <w:tcPr>
            <w:tcW w:w="8687" w:type="dxa"/>
            <w:gridSpan w:val="13"/>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pPr>
            <w:r w:rsidRPr="00125B01">
              <w:t>Форми насильницької поведінки</w:t>
            </w:r>
          </w:p>
        </w:tc>
      </w:tr>
      <w:tr w:rsidR="000B4982" w:rsidRPr="00125B01" w:rsidTr="00986265">
        <w:tblPrEx>
          <w:tblCellMar>
            <w:top w:w="0" w:type="dxa"/>
            <w:bottom w:w="0" w:type="dxa"/>
          </w:tblCellMar>
        </w:tblPrEx>
        <w:trPr>
          <w:cantSplit/>
          <w:trHeight w:val="570"/>
        </w:trPr>
        <w:tc>
          <w:tcPr>
            <w:tcW w:w="635" w:type="dxa"/>
            <w:vMerge/>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val="ru-RU"/>
              </w:rPr>
            </w:pP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1</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2</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3</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4</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5</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lang w:val="ru-RU"/>
              </w:rPr>
            </w:pPr>
            <w:r w:rsidRPr="00125B01">
              <w:rPr>
                <w:b/>
                <w:bCs/>
                <w:lang w:val="ru-RU"/>
              </w:rPr>
              <w:t>6</w:t>
            </w:r>
          </w:p>
        </w:tc>
        <w:tc>
          <w:tcPr>
            <w:tcW w:w="65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7а</w:t>
            </w:r>
          </w:p>
        </w:tc>
        <w:tc>
          <w:tcPr>
            <w:tcW w:w="655"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7б</w:t>
            </w:r>
          </w:p>
        </w:tc>
        <w:tc>
          <w:tcPr>
            <w:tcW w:w="65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7в</w:t>
            </w: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8</w:t>
            </w: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9</w:t>
            </w:r>
          </w:p>
        </w:tc>
        <w:tc>
          <w:tcPr>
            <w:tcW w:w="655"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10</w:t>
            </w:r>
          </w:p>
        </w:tc>
        <w:tc>
          <w:tcPr>
            <w:tcW w:w="92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b/>
                <w:bCs/>
              </w:rPr>
            </w:pPr>
            <w:r w:rsidRPr="00125B01">
              <w:rPr>
                <w:b/>
                <w:bCs/>
              </w:rPr>
              <w:t>11</w:t>
            </w:r>
          </w:p>
        </w:tc>
      </w:tr>
      <w:tr w:rsidR="000B4982" w:rsidRPr="00125B01" w:rsidTr="00986265">
        <w:tblPrEx>
          <w:tblCellMar>
            <w:top w:w="0" w:type="dxa"/>
            <w:bottom w:w="0" w:type="dxa"/>
          </w:tblCellMar>
        </w:tblPrEx>
        <w:tc>
          <w:tcPr>
            <w:tcW w:w="635"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ДЧ</w:t>
            </w: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5</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4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8</w:t>
            </w:r>
          </w:p>
        </w:tc>
        <w:tc>
          <w:tcPr>
            <w:tcW w:w="65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8</w:t>
            </w:r>
          </w:p>
        </w:tc>
        <w:tc>
          <w:tcPr>
            <w:tcW w:w="655"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6</w:t>
            </w:r>
          </w:p>
        </w:tc>
        <w:tc>
          <w:tcPr>
            <w:tcW w:w="65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8</w:t>
            </w: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44"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c>
          <w:tcPr>
            <w:tcW w:w="655"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5</w:t>
            </w:r>
          </w:p>
        </w:tc>
        <w:tc>
          <w:tcPr>
            <w:tcW w:w="923" w:type="dxa"/>
            <w:tcBorders>
              <w:top w:val="single" w:sz="4" w:space="0" w:color="auto"/>
              <w:left w:val="single" w:sz="4" w:space="0" w:color="auto"/>
              <w:bottom w:val="single" w:sz="4" w:space="0" w:color="auto"/>
              <w:right w:val="single" w:sz="4" w:space="0" w:color="auto"/>
            </w:tcBorders>
          </w:tcPr>
          <w:p w:rsidR="000B4982" w:rsidRPr="00125B01" w:rsidRDefault="000B4982" w:rsidP="00986265">
            <w:pPr>
              <w:pStyle w:val="a3"/>
              <w:tabs>
                <w:tab w:val="clear" w:pos="-2160"/>
              </w:tabs>
              <w:jc w:val="center"/>
              <w:rPr>
                <w:lang w:eastAsia="uk-UA"/>
              </w:rPr>
            </w:pPr>
            <w:r w:rsidRPr="00125B01">
              <w:rPr>
                <w:lang w:eastAsia="uk-UA"/>
              </w:rPr>
              <w:t>4</w:t>
            </w:r>
          </w:p>
        </w:tc>
      </w:tr>
    </w:tbl>
    <w:p w:rsidR="000B4982" w:rsidRDefault="000B4982" w:rsidP="000B4982">
      <w:pPr>
        <w:pStyle w:val="a3"/>
        <w:tabs>
          <w:tab w:val="clear" w:pos="-2160"/>
        </w:tabs>
        <w:ind w:firstLine="709"/>
        <w:jc w:val="left"/>
      </w:pPr>
    </w:p>
    <w:p w:rsidR="000B4982" w:rsidRPr="00125B01" w:rsidRDefault="000B4982" w:rsidP="000B4982">
      <w:pPr>
        <w:pStyle w:val="a3"/>
        <w:tabs>
          <w:tab w:val="clear" w:pos="-2160"/>
        </w:tabs>
        <w:ind w:firstLine="709"/>
        <w:jc w:val="left"/>
      </w:pPr>
      <w:r w:rsidRPr="00125B01">
        <w:t>Примітка. ДЧ – діагностичне число, досягнення якого є підставою для виявлення педагогом тієї або іншої форми насильницької поведінки в підлі</w:t>
      </w:r>
      <w:r w:rsidRPr="00125B01">
        <w:t>т</w:t>
      </w:r>
      <w:r w:rsidRPr="00125B01">
        <w:t xml:space="preserve">ка. </w:t>
      </w:r>
    </w:p>
    <w:p w:rsidR="008C2B28" w:rsidRPr="00696F36" w:rsidRDefault="008C2B28" w:rsidP="008C2B28">
      <w:pPr>
        <w:pStyle w:val="a3"/>
        <w:tabs>
          <w:tab w:val="clear" w:pos="-2160"/>
        </w:tabs>
        <w:ind w:firstLine="709"/>
        <w:jc w:val="right"/>
        <w:rPr>
          <w:b/>
        </w:rPr>
      </w:pPr>
      <w:r>
        <w:br w:type="page"/>
      </w:r>
      <w:r w:rsidRPr="00696F36">
        <w:rPr>
          <w:b/>
        </w:rPr>
        <w:lastRenderedPageBreak/>
        <w:t xml:space="preserve">ДОДАТОК </w:t>
      </w:r>
      <w:r>
        <w:rPr>
          <w:b/>
        </w:rPr>
        <w:t>Ж</w:t>
      </w:r>
    </w:p>
    <w:p w:rsidR="008C2B28" w:rsidRPr="00696F36" w:rsidRDefault="008C2B28" w:rsidP="008C2B28">
      <w:pPr>
        <w:pStyle w:val="a3"/>
        <w:tabs>
          <w:tab w:val="clear" w:pos="-2160"/>
        </w:tabs>
        <w:ind w:firstLine="709"/>
      </w:pPr>
      <w:r w:rsidRPr="00696F36">
        <w:rPr>
          <w:b/>
          <w:i/>
        </w:rPr>
        <w:t>Дмитро К.</w:t>
      </w:r>
      <w:r w:rsidRPr="00696F36">
        <w:t>, 14 років, дитина від першого шлюбу матері, у другому в неї є син і дочка. З боку вчителів надходили численні скарги на недисципліновану поведінку на уроках, застосування фізичної сили до  слабших однокласн</w:t>
      </w:r>
      <w:r w:rsidRPr="00696F36">
        <w:t>и</w:t>
      </w:r>
      <w:r w:rsidRPr="00696F36">
        <w:t>ків, грубість і зневажливість до вчителів і персоналу школи. У батьківській сім’ї виявлено порушення сімейного вих</w:t>
      </w:r>
      <w:r w:rsidRPr="00696F36">
        <w:t>о</w:t>
      </w:r>
      <w:r w:rsidRPr="00696F36">
        <w:t>вання на зразок «педагогічної занедбаності»: мати повністю поглинена ту</w:t>
      </w:r>
      <w:r w:rsidRPr="00696F36">
        <w:t>р</w:t>
      </w:r>
      <w:r w:rsidRPr="00696F36">
        <w:t>ботами про молодших дітей, намагається збудувати сім’ю в другому шлюбі, до успіхів і невдач Дмитра ставиться відсторонено, рідко відвідує батьківські збори в школі. У сім’ї існує приховане надання переваги молодшим дітям, що виражається в похвалах, оцінках їхньої особистості, вчи</w:t>
      </w:r>
      <w:r w:rsidRPr="00696F36">
        <w:t>н</w:t>
      </w:r>
      <w:r w:rsidRPr="00696F36">
        <w:t>ків тощо. Із бесіди з підлітком випливає, що раніше Дмитро ревнував матір до її чоловіка, а потім і до молодших дітей. Тепер заперечує будь-які негативні почуття до м</w:t>
      </w:r>
      <w:r w:rsidRPr="00696F36">
        <w:t>а</w:t>
      </w:r>
      <w:r w:rsidRPr="00696F36">
        <w:t>тері та вітчима – «у мене все нормально». У бесіді підліток дещо недовірливий, ем</w:t>
      </w:r>
      <w:r w:rsidRPr="00696F36">
        <w:t>о</w:t>
      </w:r>
      <w:r w:rsidRPr="00696F36">
        <w:t xml:space="preserve">ційно відсторонений. </w:t>
      </w:r>
    </w:p>
    <w:p w:rsidR="008C2B28" w:rsidRPr="00696F36" w:rsidRDefault="008C2B28" w:rsidP="008C2B28">
      <w:pPr>
        <w:pStyle w:val="a3"/>
        <w:tabs>
          <w:tab w:val="clear" w:pos="-2160"/>
        </w:tabs>
        <w:autoSpaceDE w:val="0"/>
        <w:autoSpaceDN w:val="0"/>
        <w:ind w:firstLine="709"/>
      </w:pPr>
      <w:r w:rsidRPr="00696F36">
        <w:t xml:space="preserve">Насильницька поведінка в цьому випадку слугує засобом захисту від оточення, яке підліток сприймає як загрозливе. </w:t>
      </w:r>
    </w:p>
    <w:p w:rsidR="008C2B28" w:rsidRPr="00696F36" w:rsidRDefault="008C2B28" w:rsidP="008C2B28">
      <w:pPr>
        <w:pStyle w:val="a3"/>
        <w:tabs>
          <w:tab w:val="clear" w:pos="-2160"/>
        </w:tabs>
        <w:ind w:firstLine="709"/>
      </w:pPr>
      <w:r w:rsidRPr="00696F36">
        <w:rPr>
          <w:b/>
          <w:i/>
        </w:rPr>
        <w:t>Вадим С</w:t>
      </w:r>
      <w:r w:rsidRPr="00696F36">
        <w:rPr>
          <w:b/>
        </w:rPr>
        <w:t>.</w:t>
      </w:r>
      <w:r w:rsidRPr="00696F36">
        <w:t>, 12 років, єдина дитина в сім’ї. Часто його поведінка призвод</w:t>
      </w:r>
      <w:r w:rsidRPr="00696F36">
        <w:t>и</w:t>
      </w:r>
      <w:r w:rsidRPr="00696F36">
        <w:t>ла до бійок. На критику вчителів хлопець міг відповісти образами. Погрож</w:t>
      </w:r>
      <w:r w:rsidRPr="00696F36">
        <w:t>у</w:t>
      </w:r>
      <w:r w:rsidRPr="00696F36">
        <w:t>ючи фізичною розправою, примушував однокласників, які мали високі оці</w:t>
      </w:r>
      <w:r w:rsidRPr="00696F36">
        <w:t>н</w:t>
      </w:r>
      <w:r w:rsidRPr="00696F36">
        <w:t>ки зі шкільних предметів, виконувати за нього домашні завдання, давати списувати. Батьки Вадима мають приватний бізнес, сину приділяють мало часу. Усі питання в сім’ї розв’язуються з позиції сили: батько кричить на матір, самого Вадима й навіть застосовує фізичну силу. Батько в сім’ї – нез</w:t>
      </w:r>
      <w:r w:rsidRPr="00696F36">
        <w:t>а</w:t>
      </w:r>
      <w:r w:rsidRPr="00696F36">
        <w:t xml:space="preserve">перечний авторитет. </w:t>
      </w:r>
    </w:p>
    <w:p w:rsidR="008C2B28" w:rsidRPr="00696F36" w:rsidRDefault="008C2B28" w:rsidP="008C2B28">
      <w:pPr>
        <w:pStyle w:val="a3"/>
        <w:tabs>
          <w:tab w:val="clear" w:pos="-2160"/>
        </w:tabs>
        <w:autoSpaceDE w:val="0"/>
        <w:autoSpaceDN w:val="0"/>
        <w:ind w:firstLine="709"/>
      </w:pPr>
      <w:r w:rsidRPr="00696F36">
        <w:t>Насильницькі форми поведінки для Вадима – звичайний спосіб вза</w:t>
      </w:r>
      <w:r w:rsidRPr="00696F36">
        <w:t>є</w:t>
      </w:r>
      <w:r w:rsidRPr="00696F36">
        <w:t>мин між людьми, який допомагає відстояти свої інтереси й вирішити супер</w:t>
      </w:r>
      <w:r w:rsidRPr="00696F36">
        <w:t>е</w:t>
      </w:r>
      <w:r w:rsidRPr="00696F36">
        <w:t>чливі питання.</w:t>
      </w:r>
    </w:p>
    <w:p w:rsidR="008C2B28" w:rsidRPr="00696F36" w:rsidRDefault="008C2B28" w:rsidP="008C2B28">
      <w:pPr>
        <w:pStyle w:val="a3"/>
        <w:tabs>
          <w:tab w:val="clear" w:pos="-2160"/>
        </w:tabs>
        <w:autoSpaceDE w:val="0"/>
        <w:autoSpaceDN w:val="0"/>
        <w:ind w:firstLine="709"/>
      </w:pPr>
      <w:r w:rsidRPr="00696F36">
        <w:rPr>
          <w:b/>
          <w:i/>
        </w:rPr>
        <w:t>В’ячеслав О</w:t>
      </w:r>
      <w:r w:rsidRPr="00696F36">
        <w:rPr>
          <w:b/>
        </w:rPr>
        <w:t>.</w:t>
      </w:r>
      <w:r w:rsidRPr="00696F36">
        <w:t xml:space="preserve">, 13 років, друга дитина в сім’ї, брат старший за нього на 9 років. Останнім часом син став жорстоким, грубим до батьків і старшого </w:t>
      </w:r>
      <w:r w:rsidRPr="00696F36">
        <w:lastRenderedPageBreak/>
        <w:t>брата, неслухняним, успішність у школі погіршилась. Старший брат – відмінник, закінчив школу із золотою медаллю, захоплюється музикою, навчається в університеті, чемний із батьками. Батьки завжди ставили за пр</w:t>
      </w:r>
      <w:r w:rsidRPr="00696F36">
        <w:t>и</w:t>
      </w:r>
      <w:r w:rsidRPr="00696F36">
        <w:t>клад В’ячеславові старшого брата, що викликало формування негативної р</w:t>
      </w:r>
      <w:r w:rsidRPr="00696F36">
        <w:t>е</w:t>
      </w:r>
      <w:r w:rsidRPr="00696F36">
        <w:t>акції імітації в підлітка. Хлопець намагався чинити так, як ніколи не зробив би його старший брат. Це знайшло своє виявлення й у насильницьких учи</w:t>
      </w:r>
      <w:r w:rsidRPr="00696F36">
        <w:t>н</w:t>
      </w:r>
      <w:r w:rsidRPr="00696F36">
        <w:t>ках.</w:t>
      </w:r>
    </w:p>
    <w:p w:rsidR="008C2B28" w:rsidRPr="00696F36" w:rsidRDefault="008C2B28" w:rsidP="008C2B28">
      <w:pPr>
        <w:pStyle w:val="a3"/>
        <w:tabs>
          <w:tab w:val="clear" w:pos="-2160"/>
        </w:tabs>
        <w:ind w:firstLine="709"/>
      </w:pPr>
      <w:r w:rsidRPr="00696F36">
        <w:rPr>
          <w:b/>
          <w:i/>
        </w:rPr>
        <w:t>Іра Л</w:t>
      </w:r>
      <w:r w:rsidRPr="00696F36">
        <w:rPr>
          <w:b/>
        </w:rPr>
        <w:t>.</w:t>
      </w:r>
      <w:r w:rsidRPr="00696F36">
        <w:t>, 14 років, єдина дитина в сім’ї, відмі</w:t>
      </w:r>
      <w:r w:rsidRPr="00696F36">
        <w:t>н</w:t>
      </w:r>
      <w:r w:rsidRPr="00696F36">
        <w:t>ниця, навчалася в музичній школі, займалася спортом. Була слухняною дит</w:t>
      </w:r>
      <w:r w:rsidRPr="00696F36">
        <w:t>и</w:t>
      </w:r>
      <w:r w:rsidRPr="00696F36">
        <w:t>ною, тип сімейного виховання – «інфантилізм», зумовлений вихованням у дусі «підвищеної моральної відповідальності». Однак із 13,5 років у неї зіпс</w:t>
      </w:r>
      <w:r w:rsidRPr="00696F36">
        <w:t>у</w:t>
      </w:r>
      <w:r w:rsidRPr="00696F36">
        <w:t>вались стосунки з батьками й частково з учителями. Вона свавільно припинила з</w:t>
      </w:r>
      <w:r w:rsidRPr="00696F36">
        <w:t>а</w:t>
      </w:r>
      <w:r w:rsidRPr="00696F36">
        <w:t>няття в музичній школі, не цікавилася навчальними предметами, стала пропускати уроки. Проводила час у компаніях однолітків, палила, вж</w:t>
      </w:r>
      <w:r w:rsidRPr="00696F36">
        <w:t>и</w:t>
      </w:r>
      <w:r w:rsidRPr="00696F36">
        <w:t>вала алкоголь. На будь-які спроби її напоумити агресивно відповідала, що «вже доросла і просить не втручатися в її життя», що вона «сама краще знає, що саме їй потрібно». Після того як вона декілька разів не ночувала вдома, бат</w:t>
      </w:r>
      <w:r w:rsidRPr="00696F36">
        <w:t>ь</w:t>
      </w:r>
      <w:r w:rsidRPr="00696F36">
        <w:t>ки водили її до школи, забирали зі школи й забороняли виходити з дому без їхнього супроводу. Це породжувало скандали, конфлікти, погрози втечі з д</w:t>
      </w:r>
      <w:r w:rsidRPr="00696F36">
        <w:t>о</w:t>
      </w:r>
      <w:r w:rsidRPr="00696F36">
        <w:t>му тощо.</w:t>
      </w:r>
    </w:p>
    <w:p w:rsidR="008C2B28" w:rsidRPr="00696F36" w:rsidRDefault="008C2B28" w:rsidP="008C2B28">
      <w:pPr>
        <w:pStyle w:val="a3"/>
        <w:tabs>
          <w:tab w:val="clear" w:pos="-2160"/>
        </w:tabs>
        <w:autoSpaceDE w:val="0"/>
        <w:autoSpaceDN w:val="0"/>
        <w:ind w:firstLine="709"/>
      </w:pPr>
      <w:r w:rsidRPr="00696F36">
        <w:t>Таким чином, насилля є результатом підліткової реакції групування з однолітками.</w:t>
      </w:r>
    </w:p>
    <w:p w:rsidR="008C2B28" w:rsidRPr="00696F36" w:rsidRDefault="008C2B28" w:rsidP="008C2B28">
      <w:pPr>
        <w:pStyle w:val="a3"/>
        <w:tabs>
          <w:tab w:val="clear" w:pos="-2160"/>
        </w:tabs>
        <w:autoSpaceDE w:val="0"/>
        <w:autoSpaceDN w:val="0"/>
        <w:ind w:firstLine="709"/>
      </w:pPr>
      <w:r w:rsidRPr="00696F36">
        <w:rPr>
          <w:b/>
          <w:i/>
        </w:rPr>
        <w:t>Валерій Ц</w:t>
      </w:r>
      <w:r w:rsidRPr="00696F36">
        <w:rPr>
          <w:b/>
        </w:rPr>
        <w:t>.</w:t>
      </w:r>
      <w:r w:rsidRPr="00696F36">
        <w:t>, 12 років, у стосунках з однокласниками виявляв агресію (переважно в стосунках зі слабшими), міг ро</w:t>
      </w:r>
      <w:r w:rsidRPr="00696F36">
        <w:t>з</w:t>
      </w:r>
      <w:r w:rsidRPr="00696F36">
        <w:t>лютитися з незначного приводу, а сила агресивних відповідей явно не відп</w:t>
      </w:r>
      <w:r w:rsidRPr="00696F36">
        <w:t>о</w:t>
      </w:r>
      <w:r w:rsidRPr="00696F36">
        <w:t>відала ситуації. Під час спалаху гніву міг завдати хворобливого удару крив</w:t>
      </w:r>
      <w:r w:rsidRPr="00696F36">
        <w:t>д</w:t>
      </w:r>
      <w:r w:rsidRPr="00696F36">
        <w:t>никові, порвати зошит, зламати ручку тощо. Мучив тварин. Підглядав за о</w:t>
      </w:r>
      <w:r w:rsidRPr="00696F36">
        <w:t>д</w:t>
      </w:r>
      <w:r w:rsidRPr="00696F36">
        <w:t xml:space="preserve">нокласницями в роздягальні. Був у конфліктних стосунках з учителем української мови і літератури. Через декілька днів після чергового конфлікту на стіні будинку вчителя написав </w:t>
      </w:r>
      <w:r w:rsidRPr="00696F36">
        <w:lastRenderedPageBreak/>
        <w:t>фр</w:t>
      </w:r>
      <w:r w:rsidRPr="00696F36">
        <w:t>а</w:t>
      </w:r>
      <w:r w:rsidRPr="00696F36">
        <w:t>зу загрозливо-образливого характеру, а перед дверима поклав мертвого гол</w:t>
      </w:r>
      <w:r w:rsidRPr="00696F36">
        <w:t>у</w:t>
      </w:r>
      <w:r w:rsidRPr="00696F36">
        <w:t xml:space="preserve">ба. </w:t>
      </w:r>
    </w:p>
    <w:p w:rsidR="008C2B28" w:rsidRPr="00696F36" w:rsidRDefault="008C2B28" w:rsidP="008C2B28">
      <w:pPr>
        <w:pStyle w:val="a3"/>
        <w:tabs>
          <w:tab w:val="clear" w:pos="-2160"/>
        </w:tabs>
        <w:ind w:firstLine="709"/>
      </w:pPr>
      <w:r w:rsidRPr="00696F36">
        <w:rPr>
          <w:b/>
          <w:i/>
        </w:rPr>
        <w:t>Христина Т</w:t>
      </w:r>
      <w:r w:rsidRPr="00696F36">
        <w:rPr>
          <w:b/>
        </w:rPr>
        <w:t>.</w:t>
      </w:r>
      <w:r w:rsidRPr="00696F36">
        <w:t>, 16 років. Дружить з однокласницею – відмінницею Нат</w:t>
      </w:r>
      <w:r w:rsidRPr="00696F36">
        <w:t>а</w:t>
      </w:r>
      <w:r w:rsidRPr="00696F36">
        <w:t>лією В., яскравою симпатичною дівчиною, «відповідальною і відданою по</w:t>
      </w:r>
      <w:r w:rsidRPr="00696F36">
        <w:t>д</w:t>
      </w:r>
      <w:r w:rsidRPr="00696F36">
        <w:t>ругою». Коло спілкування і форму дозвілля подруги повною мірою визначає Наталія. Дівчата ходять на факультативні заняття, потрібні для вступу до вищого навчального закладу Наталії та ін. Христина не має виражених інтересів, бажань, думок. Життєві орієнтації і інтереси в</w:t>
      </w:r>
      <w:r w:rsidRPr="00696F36">
        <w:t>и</w:t>
      </w:r>
      <w:r w:rsidRPr="00696F36">
        <w:t>значає Наталія. Спроби Наталії відірватися від Христини остання сприймає хворобливо, плаче, грає на почутті провини  подруги. Можна говорити про вимогу уваги, підтримки й того, щоб подруга неподільно належала тільки ї</w:t>
      </w:r>
      <w:r w:rsidRPr="00696F36">
        <w:t>й</w:t>
      </w:r>
      <w:r w:rsidRPr="00696F36">
        <w:t xml:space="preserve">. </w:t>
      </w:r>
    </w:p>
    <w:p w:rsidR="00A91E05" w:rsidRDefault="00A91E05"/>
    <w:sectPr w:rsidR="00A91E05" w:rsidSect="00A91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4F40"/>
    <w:multiLevelType w:val="hybridMultilevel"/>
    <w:tmpl w:val="7C509702"/>
    <w:lvl w:ilvl="0" w:tplc="372AD7B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6A5B7D5E"/>
    <w:multiLevelType w:val="hybridMultilevel"/>
    <w:tmpl w:val="1F14901E"/>
    <w:lvl w:ilvl="0" w:tplc="372AD7B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DF"/>
    <w:rsid w:val="000B23AF"/>
    <w:rsid w:val="000B3873"/>
    <w:rsid w:val="000B4982"/>
    <w:rsid w:val="000E23BB"/>
    <w:rsid w:val="00151FFB"/>
    <w:rsid w:val="00164888"/>
    <w:rsid w:val="001C1C3F"/>
    <w:rsid w:val="001D25DA"/>
    <w:rsid w:val="001D76F6"/>
    <w:rsid w:val="001E1D23"/>
    <w:rsid w:val="001F7DB7"/>
    <w:rsid w:val="00206CE8"/>
    <w:rsid w:val="00274B31"/>
    <w:rsid w:val="002A6912"/>
    <w:rsid w:val="00303C55"/>
    <w:rsid w:val="00304179"/>
    <w:rsid w:val="00314A6D"/>
    <w:rsid w:val="00320F54"/>
    <w:rsid w:val="00325B7D"/>
    <w:rsid w:val="003351FB"/>
    <w:rsid w:val="0037515E"/>
    <w:rsid w:val="003A1605"/>
    <w:rsid w:val="003C5B1E"/>
    <w:rsid w:val="003D6345"/>
    <w:rsid w:val="00426B00"/>
    <w:rsid w:val="00433DDF"/>
    <w:rsid w:val="004E2377"/>
    <w:rsid w:val="00503117"/>
    <w:rsid w:val="00554429"/>
    <w:rsid w:val="00564A50"/>
    <w:rsid w:val="005876CD"/>
    <w:rsid w:val="005E19D9"/>
    <w:rsid w:val="005F43F5"/>
    <w:rsid w:val="005F5900"/>
    <w:rsid w:val="00617940"/>
    <w:rsid w:val="00632224"/>
    <w:rsid w:val="00696F36"/>
    <w:rsid w:val="006C1526"/>
    <w:rsid w:val="006F1A29"/>
    <w:rsid w:val="007C0F4D"/>
    <w:rsid w:val="00804DDF"/>
    <w:rsid w:val="00853304"/>
    <w:rsid w:val="0087266A"/>
    <w:rsid w:val="008C2B28"/>
    <w:rsid w:val="009230C5"/>
    <w:rsid w:val="00954B43"/>
    <w:rsid w:val="00986265"/>
    <w:rsid w:val="00A91E05"/>
    <w:rsid w:val="00AA4436"/>
    <w:rsid w:val="00AB056C"/>
    <w:rsid w:val="00AD2232"/>
    <w:rsid w:val="00AF0BEC"/>
    <w:rsid w:val="00B044B3"/>
    <w:rsid w:val="00B13983"/>
    <w:rsid w:val="00B16C8D"/>
    <w:rsid w:val="00B35BCB"/>
    <w:rsid w:val="00B54A37"/>
    <w:rsid w:val="00B874DB"/>
    <w:rsid w:val="00BB108C"/>
    <w:rsid w:val="00C56F59"/>
    <w:rsid w:val="00C92108"/>
    <w:rsid w:val="00CB60A5"/>
    <w:rsid w:val="00CD6ADA"/>
    <w:rsid w:val="00CF2AB4"/>
    <w:rsid w:val="00D12B72"/>
    <w:rsid w:val="00D62619"/>
    <w:rsid w:val="00DA263A"/>
    <w:rsid w:val="00DA3D72"/>
    <w:rsid w:val="00E05E29"/>
    <w:rsid w:val="00E17F3B"/>
    <w:rsid w:val="00E17F6D"/>
    <w:rsid w:val="00E511FE"/>
    <w:rsid w:val="00E74569"/>
    <w:rsid w:val="00EB2141"/>
    <w:rsid w:val="00EE7B3A"/>
    <w:rsid w:val="00F071FA"/>
    <w:rsid w:val="00FC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5"/>
    <w:pPr>
      <w:spacing w:line="360" w:lineRule="auto"/>
      <w:ind w:firstLine="709"/>
      <w:jc w:val="both"/>
    </w:pPr>
    <w:rPr>
      <w:sz w:val="28"/>
      <w:szCs w:val="28"/>
      <w:lang w:val="uk-UA" w:eastAsia="en-US"/>
    </w:rPr>
  </w:style>
  <w:style w:type="paragraph" w:styleId="1">
    <w:name w:val="heading 1"/>
    <w:basedOn w:val="a"/>
    <w:next w:val="a"/>
    <w:link w:val="10"/>
    <w:qFormat/>
    <w:rsid w:val="00206CE8"/>
    <w:pPr>
      <w:keepNext/>
      <w:spacing w:line="240" w:lineRule="auto"/>
      <w:ind w:firstLine="0"/>
      <w:jc w:val="left"/>
      <w:outlineLvl w:val="0"/>
    </w:pPr>
    <w:rPr>
      <w:rFonts w:eastAsia="Times New Roman"/>
      <w:sz w:val="24"/>
      <w:szCs w:val="24"/>
      <w:lang w:eastAsia="ru-RU"/>
    </w:rPr>
  </w:style>
  <w:style w:type="paragraph" w:styleId="4">
    <w:name w:val="heading 4"/>
    <w:basedOn w:val="a"/>
    <w:next w:val="a"/>
    <w:link w:val="40"/>
    <w:uiPriority w:val="9"/>
    <w:qFormat/>
    <w:rsid w:val="00B874DB"/>
    <w:pPr>
      <w:keepNext/>
      <w:spacing w:before="240" w:after="60"/>
      <w:outlineLvl w:val="3"/>
    </w:pPr>
    <w:rPr>
      <w:rFonts w:ascii="Calibri" w:eastAsia="Times New Roman" w:hAnsi="Calibri"/>
      <w:b/>
      <w:bCs/>
    </w:rPr>
  </w:style>
  <w:style w:type="paragraph" w:styleId="6">
    <w:name w:val="heading 6"/>
    <w:basedOn w:val="a"/>
    <w:next w:val="a"/>
    <w:link w:val="60"/>
    <w:uiPriority w:val="9"/>
    <w:qFormat/>
    <w:rsid w:val="00B874DB"/>
    <w:pPr>
      <w:spacing w:before="240" w:after="60"/>
      <w:outlineLvl w:val="5"/>
    </w:pPr>
    <w:rPr>
      <w:rFonts w:ascii="Calibri" w:eastAsia="Times New Roman" w:hAnsi="Calibri"/>
      <w:b/>
      <w:bCs/>
      <w:sz w:val="22"/>
      <w:szCs w:val="22"/>
    </w:rPr>
  </w:style>
  <w:style w:type="paragraph" w:styleId="7">
    <w:name w:val="heading 7"/>
    <w:basedOn w:val="a"/>
    <w:next w:val="a"/>
    <w:link w:val="70"/>
    <w:uiPriority w:val="9"/>
    <w:qFormat/>
    <w:rsid w:val="00B874DB"/>
    <w:pPr>
      <w:spacing w:before="240" w:after="60"/>
      <w:outlineLvl w:val="6"/>
    </w:pPr>
    <w:rPr>
      <w:rFonts w:ascii="Calibri" w:eastAsia="Times New Roman" w:hAnsi="Calibri"/>
      <w:sz w:val="24"/>
      <w:szCs w:val="24"/>
    </w:rPr>
  </w:style>
  <w:style w:type="paragraph" w:styleId="8">
    <w:name w:val="heading 8"/>
    <w:basedOn w:val="a"/>
    <w:next w:val="a"/>
    <w:link w:val="80"/>
    <w:qFormat/>
    <w:rsid w:val="00206CE8"/>
    <w:pPr>
      <w:keepNext/>
      <w:ind w:firstLine="0"/>
      <w:jc w:val="center"/>
      <w:outlineLvl w:val="7"/>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6CE8"/>
    <w:pPr>
      <w:tabs>
        <w:tab w:val="num" w:pos="-2160"/>
      </w:tabs>
      <w:ind w:firstLine="0"/>
    </w:pPr>
    <w:rPr>
      <w:rFonts w:eastAsia="Times New Roman"/>
      <w:lang w:eastAsia="ru-RU"/>
    </w:rPr>
  </w:style>
  <w:style w:type="character" w:customStyle="1" w:styleId="a4">
    <w:name w:val="Основной текст с отступом Знак"/>
    <w:link w:val="a3"/>
    <w:rsid w:val="00206CE8"/>
    <w:rPr>
      <w:rFonts w:eastAsia="Times New Roman"/>
      <w:sz w:val="28"/>
      <w:szCs w:val="28"/>
      <w:lang w:val="uk-UA"/>
    </w:rPr>
  </w:style>
  <w:style w:type="paragraph" w:styleId="2">
    <w:name w:val="Body Text Indent 2"/>
    <w:basedOn w:val="a"/>
    <w:link w:val="20"/>
    <w:rsid w:val="00206CE8"/>
    <w:pPr>
      <w:ind w:firstLine="720"/>
    </w:pPr>
    <w:rPr>
      <w:rFonts w:eastAsia="Times New Roman"/>
      <w:lang w:val="ru-RU" w:eastAsia="ru-RU"/>
    </w:rPr>
  </w:style>
  <w:style w:type="character" w:customStyle="1" w:styleId="20">
    <w:name w:val="Основной текст с отступом 2 Знак"/>
    <w:link w:val="2"/>
    <w:rsid w:val="00206CE8"/>
    <w:rPr>
      <w:rFonts w:eastAsia="Times New Roman"/>
      <w:sz w:val="28"/>
      <w:szCs w:val="28"/>
    </w:rPr>
  </w:style>
  <w:style w:type="paragraph" w:styleId="3">
    <w:name w:val="Body Text Indent 3"/>
    <w:basedOn w:val="a"/>
    <w:link w:val="30"/>
    <w:rsid w:val="00206CE8"/>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rsid w:val="00206CE8"/>
    <w:rPr>
      <w:rFonts w:eastAsia="Times New Roman"/>
      <w:sz w:val="16"/>
      <w:szCs w:val="16"/>
      <w:lang w:val="uk-UA"/>
    </w:rPr>
  </w:style>
  <w:style w:type="paragraph" w:styleId="a5">
    <w:name w:val="Body Text"/>
    <w:basedOn w:val="a"/>
    <w:link w:val="a6"/>
    <w:uiPriority w:val="99"/>
    <w:semiHidden/>
    <w:unhideWhenUsed/>
    <w:rsid w:val="00206CE8"/>
    <w:pPr>
      <w:spacing w:after="120"/>
    </w:pPr>
  </w:style>
  <w:style w:type="character" w:customStyle="1" w:styleId="a6">
    <w:name w:val="Основной текст Знак"/>
    <w:link w:val="a5"/>
    <w:uiPriority w:val="99"/>
    <w:semiHidden/>
    <w:rsid w:val="00206CE8"/>
    <w:rPr>
      <w:sz w:val="28"/>
      <w:szCs w:val="28"/>
      <w:lang w:val="uk-UA" w:eastAsia="en-US"/>
    </w:rPr>
  </w:style>
  <w:style w:type="paragraph" w:styleId="31">
    <w:name w:val="Body Text 3"/>
    <w:basedOn w:val="a"/>
    <w:link w:val="32"/>
    <w:uiPriority w:val="99"/>
    <w:semiHidden/>
    <w:unhideWhenUsed/>
    <w:rsid w:val="00206CE8"/>
    <w:pPr>
      <w:spacing w:after="120"/>
    </w:pPr>
    <w:rPr>
      <w:sz w:val="16"/>
      <w:szCs w:val="16"/>
    </w:rPr>
  </w:style>
  <w:style w:type="character" w:customStyle="1" w:styleId="32">
    <w:name w:val="Основной текст 3 Знак"/>
    <w:link w:val="31"/>
    <w:uiPriority w:val="99"/>
    <w:semiHidden/>
    <w:rsid w:val="00206CE8"/>
    <w:rPr>
      <w:sz w:val="16"/>
      <w:szCs w:val="16"/>
      <w:lang w:val="uk-UA" w:eastAsia="en-US"/>
    </w:rPr>
  </w:style>
  <w:style w:type="character" w:customStyle="1" w:styleId="10">
    <w:name w:val="Заголовок 1 Знак"/>
    <w:link w:val="1"/>
    <w:rsid w:val="00206CE8"/>
    <w:rPr>
      <w:rFonts w:eastAsia="Times New Roman"/>
      <w:sz w:val="24"/>
      <w:szCs w:val="24"/>
      <w:lang w:val="uk-UA"/>
    </w:rPr>
  </w:style>
  <w:style w:type="character" w:customStyle="1" w:styleId="80">
    <w:name w:val="Заголовок 8 Знак"/>
    <w:link w:val="8"/>
    <w:rsid w:val="00206CE8"/>
    <w:rPr>
      <w:rFonts w:eastAsia="Times New Roman"/>
      <w:sz w:val="28"/>
      <w:szCs w:val="28"/>
      <w:lang w:val="uk-UA"/>
    </w:rPr>
  </w:style>
  <w:style w:type="paragraph" w:customStyle="1" w:styleId="FR1">
    <w:name w:val="FR1"/>
    <w:rsid w:val="00206CE8"/>
    <w:pPr>
      <w:widowControl w:val="0"/>
      <w:spacing w:before="20"/>
      <w:ind w:left="600" w:hanging="340"/>
    </w:pPr>
    <w:rPr>
      <w:rFonts w:ascii="Arial" w:eastAsia="Times New Roman" w:hAnsi="Arial" w:cs="Arial"/>
      <w:sz w:val="16"/>
      <w:szCs w:val="16"/>
      <w:lang w:val="en-US"/>
    </w:rPr>
  </w:style>
  <w:style w:type="paragraph" w:styleId="a7">
    <w:name w:val="Block Text"/>
    <w:basedOn w:val="a"/>
    <w:rsid w:val="00206CE8"/>
    <w:pPr>
      <w:widowControl w:val="0"/>
      <w:spacing w:line="240" w:lineRule="auto"/>
      <w:ind w:left="142" w:right="35" w:hanging="142"/>
    </w:pPr>
    <w:rPr>
      <w:rFonts w:eastAsia="Times New Roman"/>
      <w:lang w:val="ru-RU" w:eastAsia="ru-RU"/>
    </w:rPr>
  </w:style>
  <w:style w:type="paragraph" w:styleId="a8">
    <w:name w:val="endnote text"/>
    <w:basedOn w:val="a"/>
    <w:link w:val="a9"/>
    <w:semiHidden/>
    <w:rsid w:val="00E511FE"/>
    <w:pPr>
      <w:spacing w:line="240" w:lineRule="auto"/>
      <w:ind w:firstLine="0"/>
      <w:jc w:val="left"/>
    </w:pPr>
    <w:rPr>
      <w:rFonts w:eastAsia="Times New Roman"/>
      <w:sz w:val="20"/>
      <w:szCs w:val="20"/>
      <w:lang w:val="ru-RU" w:eastAsia="ru-RU"/>
    </w:rPr>
  </w:style>
  <w:style w:type="character" w:customStyle="1" w:styleId="a9">
    <w:name w:val="Текст концевой сноски Знак"/>
    <w:link w:val="a8"/>
    <w:semiHidden/>
    <w:rsid w:val="00E511FE"/>
    <w:rPr>
      <w:rFonts w:eastAsia="Times New Roman"/>
    </w:rPr>
  </w:style>
  <w:style w:type="character" w:customStyle="1" w:styleId="40">
    <w:name w:val="Заголовок 4 Знак"/>
    <w:link w:val="4"/>
    <w:uiPriority w:val="9"/>
    <w:semiHidden/>
    <w:rsid w:val="00B874DB"/>
    <w:rPr>
      <w:rFonts w:ascii="Calibri" w:eastAsia="Times New Roman" w:hAnsi="Calibri" w:cs="Times New Roman"/>
      <w:b/>
      <w:bCs/>
      <w:sz w:val="28"/>
      <w:szCs w:val="28"/>
      <w:lang w:val="uk-UA" w:eastAsia="en-US"/>
    </w:rPr>
  </w:style>
  <w:style w:type="character" w:customStyle="1" w:styleId="60">
    <w:name w:val="Заголовок 6 Знак"/>
    <w:link w:val="6"/>
    <w:uiPriority w:val="9"/>
    <w:semiHidden/>
    <w:rsid w:val="00B874DB"/>
    <w:rPr>
      <w:rFonts w:ascii="Calibri" w:eastAsia="Times New Roman" w:hAnsi="Calibri" w:cs="Times New Roman"/>
      <w:b/>
      <w:bCs/>
      <w:sz w:val="22"/>
      <w:szCs w:val="22"/>
      <w:lang w:val="uk-UA" w:eastAsia="en-US"/>
    </w:rPr>
  </w:style>
  <w:style w:type="character" w:customStyle="1" w:styleId="70">
    <w:name w:val="Заголовок 7 Знак"/>
    <w:link w:val="7"/>
    <w:uiPriority w:val="9"/>
    <w:semiHidden/>
    <w:rsid w:val="00B874DB"/>
    <w:rPr>
      <w:rFonts w:ascii="Calibri" w:eastAsia="Times New Roman" w:hAnsi="Calibri" w:cs="Times New Roman"/>
      <w:sz w:val="24"/>
      <w:szCs w:val="24"/>
      <w:lang w:val="uk-UA" w:eastAsia="en-US"/>
    </w:rPr>
  </w:style>
  <w:style w:type="paragraph" w:styleId="aa">
    <w:name w:val="header"/>
    <w:basedOn w:val="a"/>
    <w:rsid w:val="00314A6D"/>
    <w:pPr>
      <w:tabs>
        <w:tab w:val="center" w:pos="4153"/>
        <w:tab w:val="right" w:pos="8306"/>
      </w:tabs>
      <w:spacing w:line="240" w:lineRule="auto"/>
      <w:ind w:firstLine="0"/>
      <w:jc w:val="left"/>
    </w:pPr>
    <w:rPr>
      <w:rFonts w:eastAsia="Times New Roman"/>
      <w:sz w:val="24"/>
      <w:szCs w:val="24"/>
      <w:lang w:eastAsia="ru-RU"/>
    </w:rPr>
  </w:style>
  <w:style w:type="paragraph" w:styleId="ab">
    <w:name w:val="Title"/>
    <w:basedOn w:val="a"/>
    <w:link w:val="ac"/>
    <w:qFormat/>
    <w:rsid w:val="005876CD"/>
    <w:pPr>
      <w:ind w:firstLine="0"/>
      <w:jc w:val="center"/>
    </w:pPr>
    <w:rPr>
      <w:rFonts w:eastAsia="Times New Roman"/>
      <w:lang w:val="ru-RU" w:eastAsia="ru-RU"/>
    </w:rPr>
  </w:style>
  <w:style w:type="character" w:customStyle="1" w:styleId="ac">
    <w:name w:val="Название Знак"/>
    <w:link w:val="ab"/>
    <w:rsid w:val="005876CD"/>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5"/>
    <w:pPr>
      <w:spacing w:line="360" w:lineRule="auto"/>
      <w:ind w:firstLine="709"/>
      <w:jc w:val="both"/>
    </w:pPr>
    <w:rPr>
      <w:sz w:val="28"/>
      <w:szCs w:val="28"/>
      <w:lang w:val="uk-UA" w:eastAsia="en-US"/>
    </w:rPr>
  </w:style>
  <w:style w:type="paragraph" w:styleId="1">
    <w:name w:val="heading 1"/>
    <w:basedOn w:val="a"/>
    <w:next w:val="a"/>
    <w:link w:val="10"/>
    <w:qFormat/>
    <w:rsid w:val="00206CE8"/>
    <w:pPr>
      <w:keepNext/>
      <w:spacing w:line="240" w:lineRule="auto"/>
      <w:ind w:firstLine="0"/>
      <w:jc w:val="left"/>
      <w:outlineLvl w:val="0"/>
    </w:pPr>
    <w:rPr>
      <w:rFonts w:eastAsia="Times New Roman"/>
      <w:sz w:val="24"/>
      <w:szCs w:val="24"/>
      <w:lang w:eastAsia="ru-RU"/>
    </w:rPr>
  </w:style>
  <w:style w:type="paragraph" w:styleId="4">
    <w:name w:val="heading 4"/>
    <w:basedOn w:val="a"/>
    <w:next w:val="a"/>
    <w:link w:val="40"/>
    <w:uiPriority w:val="9"/>
    <w:qFormat/>
    <w:rsid w:val="00B874DB"/>
    <w:pPr>
      <w:keepNext/>
      <w:spacing w:before="240" w:after="60"/>
      <w:outlineLvl w:val="3"/>
    </w:pPr>
    <w:rPr>
      <w:rFonts w:ascii="Calibri" w:eastAsia="Times New Roman" w:hAnsi="Calibri"/>
      <w:b/>
      <w:bCs/>
    </w:rPr>
  </w:style>
  <w:style w:type="paragraph" w:styleId="6">
    <w:name w:val="heading 6"/>
    <w:basedOn w:val="a"/>
    <w:next w:val="a"/>
    <w:link w:val="60"/>
    <w:uiPriority w:val="9"/>
    <w:qFormat/>
    <w:rsid w:val="00B874DB"/>
    <w:pPr>
      <w:spacing w:before="240" w:after="60"/>
      <w:outlineLvl w:val="5"/>
    </w:pPr>
    <w:rPr>
      <w:rFonts w:ascii="Calibri" w:eastAsia="Times New Roman" w:hAnsi="Calibri"/>
      <w:b/>
      <w:bCs/>
      <w:sz w:val="22"/>
      <w:szCs w:val="22"/>
    </w:rPr>
  </w:style>
  <w:style w:type="paragraph" w:styleId="7">
    <w:name w:val="heading 7"/>
    <w:basedOn w:val="a"/>
    <w:next w:val="a"/>
    <w:link w:val="70"/>
    <w:uiPriority w:val="9"/>
    <w:qFormat/>
    <w:rsid w:val="00B874DB"/>
    <w:pPr>
      <w:spacing w:before="240" w:after="60"/>
      <w:outlineLvl w:val="6"/>
    </w:pPr>
    <w:rPr>
      <w:rFonts w:ascii="Calibri" w:eastAsia="Times New Roman" w:hAnsi="Calibri"/>
      <w:sz w:val="24"/>
      <w:szCs w:val="24"/>
    </w:rPr>
  </w:style>
  <w:style w:type="paragraph" w:styleId="8">
    <w:name w:val="heading 8"/>
    <w:basedOn w:val="a"/>
    <w:next w:val="a"/>
    <w:link w:val="80"/>
    <w:qFormat/>
    <w:rsid w:val="00206CE8"/>
    <w:pPr>
      <w:keepNext/>
      <w:ind w:firstLine="0"/>
      <w:jc w:val="center"/>
      <w:outlineLvl w:val="7"/>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06CE8"/>
    <w:pPr>
      <w:tabs>
        <w:tab w:val="num" w:pos="-2160"/>
      </w:tabs>
      <w:ind w:firstLine="0"/>
    </w:pPr>
    <w:rPr>
      <w:rFonts w:eastAsia="Times New Roman"/>
      <w:lang w:eastAsia="ru-RU"/>
    </w:rPr>
  </w:style>
  <w:style w:type="character" w:customStyle="1" w:styleId="a4">
    <w:name w:val="Основной текст с отступом Знак"/>
    <w:link w:val="a3"/>
    <w:rsid w:val="00206CE8"/>
    <w:rPr>
      <w:rFonts w:eastAsia="Times New Roman"/>
      <w:sz w:val="28"/>
      <w:szCs w:val="28"/>
      <w:lang w:val="uk-UA"/>
    </w:rPr>
  </w:style>
  <w:style w:type="paragraph" w:styleId="2">
    <w:name w:val="Body Text Indent 2"/>
    <w:basedOn w:val="a"/>
    <w:link w:val="20"/>
    <w:rsid w:val="00206CE8"/>
    <w:pPr>
      <w:ind w:firstLine="720"/>
    </w:pPr>
    <w:rPr>
      <w:rFonts w:eastAsia="Times New Roman"/>
      <w:lang w:val="ru-RU" w:eastAsia="ru-RU"/>
    </w:rPr>
  </w:style>
  <w:style w:type="character" w:customStyle="1" w:styleId="20">
    <w:name w:val="Основной текст с отступом 2 Знак"/>
    <w:link w:val="2"/>
    <w:rsid w:val="00206CE8"/>
    <w:rPr>
      <w:rFonts w:eastAsia="Times New Roman"/>
      <w:sz w:val="28"/>
      <w:szCs w:val="28"/>
    </w:rPr>
  </w:style>
  <w:style w:type="paragraph" w:styleId="3">
    <w:name w:val="Body Text Indent 3"/>
    <w:basedOn w:val="a"/>
    <w:link w:val="30"/>
    <w:rsid w:val="00206CE8"/>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rsid w:val="00206CE8"/>
    <w:rPr>
      <w:rFonts w:eastAsia="Times New Roman"/>
      <w:sz w:val="16"/>
      <w:szCs w:val="16"/>
      <w:lang w:val="uk-UA"/>
    </w:rPr>
  </w:style>
  <w:style w:type="paragraph" w:styleId="a5">
    <w:name w:val="Body Text"/>
    <w:basedOn w:val="a"/>
    <w:link w:val="a6"/>
    <w:uiPriority w:val="99"/>
    <w:semiHidden/>
    <w:unhideWhenUsed/>
    <w:rsid w:val="00206CE8"/>
    <w:pPr>
      <w:spacing w:after="120"/>
    </w:pPr>
  </w:style>
  <w:style w:type="character" w:customStyle="1" w:styleId="a6">
    <w:name w:val="Основной текст Знак"/>
    <w:link w:val="a5"/>
    <w:uiPriority w:val="99"/>
    <w:semiHidden/>
    <w:rsid w:val="00206CE8"/>
    <w:rPr>
      <w:sz w:val="28"/>
      <w:szCs w:val="28"/>
      <w:lang w:val="uk-UA" w:eastAsia="en-US"/>
    </w:rPr>
  </w:style>
  <w:style w:type="paragraph" w:styleId="31">
    <w:name w:val="Body Text 3"/>
    <w:basedOn w:val="a"/>
    <w:link w:val="32"/>
    <w:uiPriority w:val="99"/>
    <w:semiHidden/>
    <w:unhideWhenUsed/>
    <w:rsid w:val="00206CE8"/>
    <w:pPr>
      <w:spacing w:after="120"/>
    </w:pPr>
    <w:rPr>
      <w:sz w:val="16"/>
      <w:szCs w:val="16"/>
    </w:rPr>
  </w:style>
  <w:style w:type="character" w:customStyle="1" w:styleId="32">
    <w:name w:val="Основной текст 3 Знак"/>
    <w:link w:val="31"/>
    <w:uiPriority w:val="99"/>
    <w:semiHidden/>
    <w:rsid w:val="00206CE8"/>
    <w:rPr>
      <w:sz w:val="16"/>
      <w:szCs w:val="16"/>
      <w:lang w:val="uk-UA" w:eastAsia="en-US"/>
    </w:rPr>
  </w:style>
  <w:style w:type="character" w:customStyle="1" w:styleId="10">
    <w:name w:val="Заголовок 1 Знак"/>
    <w:link w:val="1"/>
    <w:rsid w:val="00206CE8"/>
    <w:rPr>
      <w:rFonts w:eastAsia="Times New Roman"/>
      <w:sz w:val="24"/>
      <w:szCs w:val="24"/>
      <w:lang w:val="uk-UA"/>
    </w:rPr>
  </w:style>
  <w:style w:type="character" w:customStyle="1" w:styleId="80">
    <w:name w:val="Заголовок 8 Знак"/>
    <w:link w:val="8"/>
    <w:rsid w:val="00206CE8"/>
    <w:rPr>
      <w:rFonts w:eastAsia="Times New Roman"/>
      <w:sz w:val="28"/>
      <w:szCs w:val="28"/>
      <w:lang w:val="uk-UA"/>
    </w:rPr>
  </w:style>
  <w:style w:type="paragraph" w:customStyle="1" w:styleId="FR1">
    <w:name w:val="FR1"/>
    <w:rsid w:val="00206CE8"/>
    <w:pPr>
      <w:widowControl w:val="0"/>
      <w:spacing w:before="20"/>
      <w:ind w:left="600" w:hanging="340"/>
    </w:pPr>
    <w:rPr>
      <w:rFonts w:ascii="Arial" w:eastAsia="Times New Roman" w:hAnsi="Arial" w:cs="Arial"/>
      <w:sz w:val="16"/>
      <w:szCs w:val="16"/>
      <w:lang w:val="en-US"/>
    </w:rPr>
  </w:style>
  <w:style w:type="paragraph" w:styleId="a7">
    <w:name w:val="Block Text"/>
    <w:basedOn w:val="a"/>
    <w:rsid w:val="00206CE8"/>
    <w:pPr>
      <w:widowControl w:val="0"/>
      <w:spacing w:line="240" w:lineRule="auto"/>
      <w:ind w:left="142" w:right="35" w:hanging="142"/>
    </w:pPr>
    <w:rPr>
      <w:rFonts w:eastAsia="Times New Roman"/>
      <w:lang w:val="ru-RU" w:eastAsia="ru-RU"/>
    </w:rPr>
  </w:style>
  <w:style w:type="paragraph" w:styleId="a8">
    <w:name w:val="endnote text"/>
    <w:basedOn w:val="a"/>
    <w:link w:val="a9"/>
    <w:semiHidden/>
    <w:rsid w:val="00E511FE"/>
    <w:pPr>
      <w:spacing w:line="240" w:lineRule="auto"/>
      <w:ind w:firstLine="0"/>
      <w:jc w:val="left"/>
    </w:pPr>
    <w:rPr>
      <w:rFonts w:eastAsia="Times New Roman"/>
      <w:sz w:val="20"/>
      <w:szCs w:val="20"/>
      <w:lang w:val="ru-RU" w:eastAsia="ru-RU"/>
    </w:rPr>
  </w:style>
  <w:style w:type="character" w:customStyle="1" w:styleId="a9">
    <w:name w:val="Текст концевой сноски Знак"/>
    <w:link w:val="a8"/>
    <w:semiHidden/>
    <w:rsid w:val="00E511FE"/>
    <w:rPr>
      <w:rFonts w:eastAsia="Times New Roman"/>
    </w:rPr>
  </w:style>
  <w:style w:type="character" w:customStyle="1" w:styleId="40">
    <w:name w:val="Заголовок 4 Знак"/>
    <w:link w:val="4"/>
    <w:uiPriority w:val="9"/>
    <w:semiHidden/>
    <w:rsid w:val="00B874DB"/>
    <w:rPr>
      <w:rFonts w:ascii="Calibri" w:eastAsia="Times New Roman" w:hAnsi="Calibri" w:cs="Times New Roman"/>
      <w:b/>
      <w:bCs/>
      <w:sz w:val="28"/>
      <w:szCs w:val="28"/>
      <w:lang w:val="uk-UA" w:eastAsia="en-US"/>
    </w:rPr>
  </w:style>
  <w:style w:type="character" w:customStyle="1" w:styleId="60">
    <w:name w:val="Заголовок 6 Знак"/>
    <w:link w:val="6"/>
    <w:uiPriority w:val="9"/>
    <w:semiHidden/>
    <w:rsid w:val="00B874DB"/>
    <w:rPr>
      <w:rFonts w:ascii="Calibri" w:eastAsia="Times New Roman" w:hAnsi="Calibri" w:cs="Times New Roman"/>
      <w:b/>
      <w:bCs/>
      <w:sz w:val="22"/>
      <w:szCs w:val="22"/>
      <w:lang w:val="uk-UA" w:eastAsia="en-US"/>
    </w:rPr>
  </w:style>
  <w:style w:type="character" w:customStyle="1" w:styleId="70">
    <w:name w:val="Заголовок 7 Знак"/>
    <w:link w:val="7"/>
    <w:uiPriority w:val="9"/>
    <w:semiHidden/>
    <w:rsid w:val="00B874DB"/>
    <w:rPr>
      <w:rFonts w:ascii="Calibri" w:eastAsia="Times New Roman" w:hAnsi="Calibri" w:cs="Times New Roman"/>
      <w:sz w:val="24"/>
      <w:szCs w:val="24"/>
      <w:lang w:val="uk-UA" w:eastAsia="en-US"/>
    </w:rPr>
  </w:style>
  <w:style w:type="paragraph" w:styleId="aa">
    <w:name w:val="header"/>
    <w:basedOn w:val="a"/>
    <w:rsid w:val="00314A6D"/>
    <w:pPr>
      <w:tabs>
        <w:tab w:val="center" w:pos="4153"/>
        <w:tab w:val="right" w:pos="8306"/>
      </w:tabs>
      <w:spacing w:line="240" w:lineRule="auto"/>
      <w:ind w:firstLine="0"/>
      <w:jc w:val="left"/>
    </w:pPr>
    <w:rPr>
      <w:rFonts w:eastAsia="Times New Roman"/>
      <w:sz w:val="24"/>
      <w:szCs w:val="24"/>
      <w:lang w:eastAsia="ru-RU"/>
    </w:rPr>
  </w:style>
  <w:style w:type="paragraph" w:styleId="ab">
    <w:name w:val="Title"/>
    <w:basedOn w:val="a"/>
    <w:link w:val="ac"/>
    <w:qFormat/>
    <w:rsid w:val="005876CD"/>
    <w:pPr>
      <w:ind w:firstLine="0"/>
      <w:jc w:val="center"/>
    </w:pPr>
    <w:rPr>
      <w:rFonts w:eastAsia="Times New Roman"/>
      <w:lang w:val="ru-RU" w:eastAsia="ru-RU"/>
    </w:rPr>
  </w:style>
  <w:style w:type="character" w:customStyle="1" w:styleId="ac">
    <w:name w:val="Название Знак"/>
    <w:link w:val="ab"/>
    <w:rsid w:val="005876CD"/>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cp:lastModifiedBy>
  <cp:revision>2</cp:revision>
  <dcterms:created xsi:type="dcterms:W3CDTF">2015-03-30T07:40:00Z</dcterms:created>
  <dcterms:modified xsi:type="dcterms:W3CDTF">2015-03-30T07:40:00Z</dcterms:modified>
</cp:coreProperties>
</file>