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55" w:rsidRDefault="00E71AA0" w:rsidP="00E71AA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</w:pPr>
      <w:r>
        <w:rPr>
          <w:rFonts w:ascii="Times New Roman" w:hAnsi="Times New Roman" w:cs="Times New Roman"/>
          <w:color w:val="000000"/>
          <w:spacing w:val="-16"/>
          <w:position w:val="1"/>
          <w:sz w:val="36"/>
          <w:szCs w:val="36"/>
        </w:rPr>
        <w:t xml:space="preserve">Соціальний проект </w:t>
      </w:r>
      <w:r w:rsidRPr="00C57BD4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</w:t>
      </w:r>
      <w:r w:rsidR="00C57BD4" w:rsidRPr="00C57BD4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«Здоров</w:t>
      </w:r>
      <w:r w:rsidR="00C57BD4" w:rsidRPr="00C57BD4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  <w:lang w:val="ru-RU"/>
        </w:rPr>
        <w:t>’</w:t>
      </w:r>
      <w:r w:rsidR="00C57BD4" w:rsidRPr="00C57BD4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я - це</w:t>
      </w:r>
      <w:r w:rsidR="00A92555" w:rsidRPr="00C57BD4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круто!»</w:t>
      </w:r>
    </w:p>
    <w:p w:rsidR="00B54F39" w:rsidRPr="00E71AA0" w:rsidRDefault="00B54F39" w:rsidP="00E71AA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16"/>
          <w:position w:val="1"/>
          <w:sz w:val="36"/>
          <w:szCs w:val="36"/>
        </w:rPr>
      </w:pPr>
    </w:p>
    <w:p w:rsidR="00737D45" w:rsidRPr="00E71AA0" w:rsidRDefault="00A21052" w:rsidP="00E71AA0">
      <w:pPr>
        <w:shd w:val="clear" w:color="auto" w:fill="FFFFFF"/>
        <w:spacing w:after="0" w:line="360" w:lineRule="auto"/>
        <w:ind w:left="10" w:firstLine="701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C57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Актуальність</w:t>
      </w:r>
      <w:r w:rsidR="00E71AA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. </w:t>
      </w:r>
      <w:r w:rsidR="002E140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Здоров</w:t>
      </w:r>
      <w:r w:rsidR="002E1408" w:rsidRPr="002E140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’</w:t>
      </w:r>
      <w:r w:rsidR="002E140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="00A92555" w:rsidRPr="00C57BD4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="002E1408">
        <w:rPr>
          <w:rFonts w:ascii="Times New Roman" w:hAnsi="Times New Roman" w:cs="Times New Roman"/>
          <w:color w:val="000000"/>
          <w:spacing w:val="-1"/>
          <w:sz w:val="28"/>
          <w:szCs w:val="28"/>
        </w:rPr>
        <w:t>- одна з фундаментальни</w:t>
      </w:r>
      <w:r w:rsidR="00A92555" w:rsidRPr="00C57B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 </w:t>
      </w:r>
      <w:r w:rsidR="002E14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головних </w:t>
      </w:r>
      <w:r w:rsidR="00A92555" w:rsidRPr="00C57B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проблем, </w:t>
      </w:r>
      <w:r w:rsidR="002E140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вирішиту</w:t>
      </w:r>
      <w:r w:rsidR="00A92555" w:rsidRPr="00C57B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E1408">
        <w:rPr>
          <w:rFonts w:ascii="Times New Roman" w:hAnsi="Times New Roman" w:cs="Times New Roman"/>
          <w:color w:val="000000"/>
          <w:spacing w:val="6"/>
          <w:sz w:val="28"/>
          <w:szCs w:val="28"/>
        </w:rPr>
        <w:t>яку людство прагнуло завжди, бо мова</w:t>
      </w:r>
      <w:r w:rsidR="00A92555" w:rsidRPr="00C57B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1408">
        <w:rPr>
          <w:rFonts w:ascii="Times New Roman" w:hAnsi="Times New Roman" w:cs="Times New Roman"/>
          <w:color w:val="000000"/>
          <w:spacing w:val="6"/>
          <w:sz w:val="28"/>
          <w:szCs w:val="28"/>
        </w:rPr>
        <w:t>й</w:t>
      </w:r>
      <w:r w:rsidR="00A92555" w:rsidRPr="00C57B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шла </w:t>
      </w:r>
      <w:r w:rsidR="002E1408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 життя та</w:t>
      </w:r>
      <w:r w:rsidR="00A92555" w:rsidRPr="00C57B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1408">
        <w:rPr>
          <w:rFonts w:ascii="Times New Roman" w:hAnsi="Times New Roman" w:cs="Times New Roman"/>
          <w:color w:val="000000"/>
          <w:sz w:val="28"/>
          <w:szCs w:val="28"/>
        </w:rPr>
        <w:t>стан людини між</w:t>
      </w:r>
      <w:r w:rsidR="00A92555" w:rsidRPr="00C57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408">
        <w:rPr>
          <w:rFonts w:ascii="Times New Roman" w:hAnsi="Times New Roman" w:cs="Times New Roman"/>
          <w:color w:val="000000"/>
          <w:sz w:val="28"/>
          <w:szCs w:val="28"/>
        </w:rPr>
        <w:t>наро</w:t>
      </w:r>
      <w:r w:rsidR="00A92555" w:rsidRPr="00C57BD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E1408">
        <w:rPr>
          <w:rFonts w:ascii="Times New Roman" w:hAnsi="Times New Roman" w:cs="Times New Roman"/>
          <w:color w:val="000000"/>
          <w:sz w:val="28"/>
          <w:szCs w:val="28"/>
        </w:rPr>
        <w:t>женням й смерт</w:t>
      </w:r>
      <w:r w:rsidR="00A92555" w:rsidRPr="00C57BD4">
        <w:rPr>
          <w:rFonts w:ascii="Times New Roman" w:hAnsi="Times New Roman" w:cs="Times New Roman"/>
          <w:color w:val="000000"/>
          <w:sz w:val="28"/>
          <w:szCs w:val="28"/>
        </w:rPr>
        <w:t xml:space="preserve">ю. </w:t>
      </w:r>
    </w:p>
    <w:p w:rsidR="00A21052" w:rsidRPr="00C57BD4" w:rsidRDefault="00737D45" w:rsidP="00C57BD4">
      <w:pPr>
        <w:shd w:val="clear" w:color="auto" w:fill="FFFFFF"/>
        <w:spacing w:after="0" w:line="360" w:lineRule="auto"/>
        <w:ind w:left="10" w:firstLine="70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 у кого немає сумнівів про те, що здоровий спосіб життя веде до розквіту. Усі ми від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ження отримуємо певний генетичний набір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котрий повинен забезпечувати досягнення максимально можливих цілей. Проте реалізувати ці можливості на практиці та досягти своїх висот навіть 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ідеальних життєвих умовах можуть лише здорові люди, котрих серед ведучих здоровий спосіб життя суттєво менше.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здоров</w:t>
      </w:r>
      <w:r w:rsidRPr="00E71AA0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учнів стає пріоритетним напрямком розвитку освітньої системи сучасної школи, стратегічна мета якої- виховання та розвиток свобідної життєлюбивої особистості, яка </w:t>
      </w:r>
      <w:r w:rsidR="00283079">
        <w:rPr>
          <w:rFonts w:ascii="Times New Roman" w:eastAsia="Times New Roman" w:hAnsi="Times New Roman" w:cs="Times New Roman"/>
          <w:color w:val="000000"/>
          <w:sz w:val="28"/>
          <w:szCs w:val="28"/>
        </w:rPr>
        <w:t>збагачена науковими знаннями про природу та людину, готової до творчої діяльності та моральної поведінки.</w:t>
      </w:r>
    </w:p>
    <w:p w:rsidR="00A92555" w:rsidRPr="00C57BD4" w:rsidRDefault="00A92555" w:rsidP="00C57BD4">
      <w:pPr>
        <w:shd w:val="clear" w:color="auto" w:fill="FFFFFF"/>
        <w:spacing w:after="0" w:line="360" w:lineRule="auto"/>
        <w:ind w:left="10" w:right="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>П. Д.</w:t>
      </w:r>
      <w:r w:rsidR="002830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Павленок так описує у своє</w:t>
      </w:r>
      <w:r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283079">
        <w:rPr>
          <w:rFonts w:ascii="Times New Roman" w:hAnsi="Times New Roman" w:cs="Times New Roman"/>
          <w:color w:val="000000"/>
          <w:spacing w:val="-2"/>
          <w:sz w:val="28"/>
          <w:szCs w:val="28"/>
        </w:rPr>
        <w:t>у словарі</w:t>
      </w:r>
      <w:r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21052"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здоров</w:t>
      </w:r>
      <w:r w:rsidR="00283079" w:rsidRPr="00E541D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ий спосіб життя</w:t>
      </w:r>
      <w:r w:rsidR="00A21052" w:rsidRPr="00E541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="0028307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ЗП</w:t>
      </w:r>
      <w:r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>Ж</w:t>
      </w:r>
      <w:r w:rsidR="00A21052" w:rsidRPr="00E541DB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="00E541DB">
        <w:rPr>
          <w:rFonts w:ascii="Times New Roman" w:hAnsi="Times New Roman" w:cs="Times New Roman"/>
          <w:color w:val="000000"/>
          <w:spacing w:val="-2"/>
          <w:sz w:val="28"/>
          <w:szCs w:val="28"/>
        </w:rPr>
        <w:t>: «спосіб життєдіяльності</w:t>
      </w:r>
      <w:r w:rsidRPr="00C57B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E541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котрий має на увазі дотримання режиму праці та відпочинку, сбалансованність харчування, відмову від негативних звичок,  </w:t>
      </w:r>
      <w:r w:rsidR="00E541DB">
        <w:rPr>
          <w:rFonts w:ascii="Times New Roman" w:hAnsi="Times New Roman" w:cs="Times New Roman"/>
          <w:color w:val="000000"/>
          <w:spacing w:val="5"/>
          <w:sz w:val="28"/>
          <w:szCs w:val="28"/>
        </w:rPr>
        <w:t>дотримання гігієнічних умов, реалізацію профілактичних заходів та ін.</w:t>
      </w:r>
      <w:r w:rsidRPr="00C57BD4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A21052" w:rsidRPr="00C57BD4" w:rsidRDefault="00E541DB" w:rsidP="008760B8">
      <w:pPr>
        <w:shd w:val="clear" w:color="auto" w:fill="FFFFFF"/>
        <w:spacing w:before="96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Девізом нашого проекту стали слова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Карлейля: «Здорова людина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760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найцінніший витвір природи». </w:t>
      </w:r>
      <w:r w:rsidR="00A21052"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4FE2" w:rsidRPr="00C57BD4" w:rsidRDefault="008760B8" w:rsidP="00C57BD4">
      <w:pPr>
        <w:shd w:val="clear" w:color="auto" w:fill="FFFFFF"/>
        <w:spacing w:before="10" w:after="0" w:line="360" w:lineRule="auto"/>
        <w:ind w:left="19" w:firstLine="701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Об</w:t>
      </w:r>
      <w:r w:rsidRPr="008760B8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є</w:t>
      </w:r>
      <w:r w:rsidR="00724FE2" w:rsidRPr="00C57BD4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ктом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нашого проекту є</w:t>
      </w:r>
      <w:r w:rsidR="00724FE2" w:rsidRPr="00C57B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A03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старшокласники </w:t>
      </w:r>
      <w:r w:rsidR="00724FE2" w:rsidRPr="00C57BD4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(9-11 </w:t>
      </w:r>
      <w:r w:rsidR="002A03F9">
        <w:rPr>
          <w:rFonts w:ascii="Times New Roman" w:hAnsi="Times New Roman" w:cs="Times New Roman"/>
          <w:color w:val="000000"/>
          <w:spacing w:val="7"/>
          <w:sz w:val="28"/>
          <w:szCs w:val="28"/>
        </w:rPr>
        <w:t>класи</w:t>
      </w:r>
      <w:r w:rsidR="00724FE2" w:rsidRPr="00C57BD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) </w:t>
      </w:r>
      <w:r w:rsidR="002A03F9">
        <w:rPr>
          <w:rFonts w:ascii="Times New Roman" w:hAnsi="Times New Roman" w:cs="Times New Roman"/>
          <w:color w:val="000000"/>
          <w:spacing w:val="7"/>
          <w:sz w:val="28"/>
          <w:szCs w:val="28"/>
        </w:rPr>
        <w:t>загальноосвітніх закладів</w:t>
      </w:r>
      <w:r w:rsidR="00724FE2" w:rsidRPr="00C57BD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. </w:t>
      </w:r>
    </w:p>
    <w:p w:rsidR="0025237F" w:rsidRDefault="00724FE2" w:rsidP="0025237F">
      <w:pPr>
        <w:shd w:val="clear" w:color="auto" w:fill="FFFFFF"/>
        <w:spacing w:before="10"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57BD4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Предмет </w:t>
      </w:r>
      <w:r w:rsidR="0025237F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>–</w:t>
      </w:r>
      <w:r w:rsidR="0025237F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процес виховання у старшокласників здорового спосібу життя.</w:t>
      </w:r>
    </w:p>
    <w:p w:rsidR="00724FE2" w:rsidRPr="0025237F" w:rsidRDefault="0025237F" w:rsidP="0025237F">
      <w:pPr>
        <w:shd w:val="clear" w:color="auto" w:fill="FFFFFF"/>
        <w:spacing w:before="1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Суб</w:t>
      </w:r>
      <w:r w:rsidRPr="0025237F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є</w:t>
      </w:r>
      <w:r w:rsidR="00724FE2" w:rsidRPr="00C57BD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 w:rsidR="00724FE2" w:rsidRPr="00C57BD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т</w:t>
      </w:r>
      <w:r w:rsidR="00724FE2" w:rsidRPr="00C57BD4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студенти-добровольці педагогічних ВУЗів, а також діяці спорта та спеціалісти з медицини</w:t>
      </w:r>
      <w:r w:rsidR="00724FE2" w:rsidRPr="00C57BD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21052" w:rsidRPr="00C57BD4" w:rsidRDefault="0025237F" w:rsidP="00C57BD4">
      <w:pPr>
        <w:shd w:val="clear" w:color="auto" w:fill="FFFFFF"/>
        <w:spacing w:before="10" w:after="0" w:line="360" w:lineRule="auto"/>
        <w:ind w:left="29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 соці</w:t>
      </w:r>
      <w:r w:rsidR="00A21052" w:rsidRPr="00C57B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ального проекта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="00A21052" w:rsidRPr="00C57B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виховання у старшокласників культу здоров</w:t>
      </w:r>
      <w:r w:rsidRPr="0025237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я та навчання їх основам здоровогу спосібу життя.</w:t>
      </w:r>
    </w:p>
    <w:p w:rsidR="00C25E08" w:rsidRDefault="00A21052" w:rsidP="00C25E08">
      <w:pPr>
        <w:shd w:val="clear" w:color="auto" w:fill="FFFFFF"/>
        <w:spacing w:before="10" w:after="0" w:line="360" w:lineRule="auto"/>
        <w:ind w:left="708" w:right="10"/>
        <w:jc w:val="both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r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</w:t>
      </w:r>
      <w:r w:rsidR="00C25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досягнення цієї мети необхідно вирішити наступні </w:t>
      </w:r>
      <w:r w:rsidR="00C25E08" w:rsidRPr="00C25E08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завдання:</w:t>
      </w:r>
    </w:p>
    <w:p w:rsidR="00A21052" w:rsidRPr="00C25E08" w:rsidRDefault="00C25E08" w:rsidP="006F796B">
      <w:pPr>
        <w:shd w:val="clear" w:color="auto" w:fill="FFFFFF"/>
        <w:spacing w:before="10" w:after="0" w:line="360" w:lineRule="auto"/>
        <w:ind w:right="1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lastRenderedPageBreak/>
        <w:t xml:space="preserve">            </w:t>
      </w:r>
      <w:r w:rsidR="00A94F4C" w:rsidRPr="00C57BD4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1.</w:t>
      </w:r>
      <w:r w:rsidR="00065D77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 </w:t>
      </w:r>
      <w:r w:rsidR="00065D77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 xml:space="preserve">Просвіта </w:t>
      </w:r>
      <w:r w:rsidR="006F796B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>учнів з тем, присвячених негативному впливу пагубних звичок на людину та її організм;</w:t>
      </w:r>
    </w:p>
    <w:p w:rsidR="00724FE2" w:rsidRDefault="00A94F4C" w:rsidP="006F796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2.</w:t>
      </w:r>
      <w:r w:rsidR="006F796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Пропаганда     ЗП</w:t>
      </w:r>
      <w:r w:rsidR="00A21052"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    </w:t>
      </w:r>
      <w:r w:rsidR="006F796B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 культурного розвитку особистості старшокласників.</w:t>
      </w:r>
      <w:r w:rsidR="00A21052" w:rsidRPr="00C57BD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B54F39" w:rsidRDefault="00B54F39" w:rsidP="006F796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</w:t>
      </w:r>
      <w:r w:rsidRPr="00B54F39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Ресурсне забезпечення: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матеріали для проведення тренінгу, КВН (листи з завданням, ватман, папери, кольорові олівці, жетони з соціальними ролями, проектор)</w:t>
      </w:r>
      <w:r w:rsidR="007642F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та для спортивно-оздоровчого заходу (канат, маленькі гумові м</w:t>
      </w:r>
      <w:r w:rsidR="007642F1" w:rsidRPr="007642F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’</w:t>
      </w:r>
      <w:r w:rsidR="007642F1">
        <w:rPr>
          <w:rFonts w:ascii="Times New Roman" w:hAnsi="Times New Roman" w:cs="Times New Roman"/>
          <w:color w:val="000000"/>
          <w:spacing w:val="-2"/>
          <w:sz w:val="28"/>
          <w:szCs w:val="28"/>
        </w:rPr>
        <w:t>ячі, мішки, скакалки)</w:t>
      </w:r>
      <w:r w:rsidR="00AF6CC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F6CCE" w:rsidRDefault="00AF6CCE" w:rsidP="006F796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          </w:t>
      </w:r>
      <w:r w:rsidRPr="00AF6CCE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Етапи впровадження:</w:t>
      </w:r>
    </w:p>
    <w:p w:rsidR="00AF6CCE" w:rsidRDefault="00AF6CCE" w:rsidP="006F796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1 етап- </w:t>
      </w:r>
      <w:r w:rsidR="006E168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профілактика негативних звичок серед учнів через методи формування свідомості;</w:t>
      </w:r>
    </w:p>
    <w:p w:rsidR="006E1680" w:rsidRPr="006E1680" w:rsidRDefault="006E1680" w:rsidP="006F796B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680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2 етап-</w:t>
      </w: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корекція негативних звичок у учнів та стимулювання старшокласників  до здорового способу життя.</w:t>
      </w:r>
    </w:p>
    <w:p w:rsidR="00A21052" w:rsidRPr="00C57BD4" w:rsidRDefault="00B7524D" w:rsidP="00C57BD4">
      <w:pPr>
        <w:shd w:val="clear" w:color="auto" w:fill="FFFFFF"/>
        <w:spacing w:after="0"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Бенефиціари</w:t>
      </w:r>
      <w:r w:rsidR="009D2C31" w:rsidRPr="00C57BD4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посильна матеріальна допомога державних діячів та громадськості. </w:t>
      </w:r>
    </w:p>
    <w:p w:rsidR="00724FE2" w:rsidRPr="00C57BD4" w:rsidRDefault="00B7524D" w:rsidP="00B7524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11"/>
          <w:sz w:val="28"/>
          <w:szCs w:val="28"/>
        </w:rPr>
        <w:t xml:space="preserve">Очікуванні результати: </w:t>
      </w:r>
      <w:r w:rsidR="00682108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>поліпшення відношення старшокласників до свого здоров</w:t>
      </w:r>
      <w:r w:rsidR="00682108" w:rsidRPr="00682108">
        <w:rPr>
          <w:rFonts w:ascii="Times New Roman" w:hAnsi="Times New Roman" w:cs="Times New Roman"/>
          <w:iCs/>
          <w:color w:val="000000"/>
          <w:spacing w:val="-11"/>
          <w:sz w:val="28"/>
          <w:szCs w:val="28"/>
          <w:lang w:val="ru-RU"/>
        </w:rPr>
        <w:t>’</w:t>
      </w:r>
      <w:r w:rsidR="00682108">
        <w:rPr>
          <w:rFonts w:ascii="Times New Roman" w:hAnsi="Times New Roman" w:cs="Times New Roman"/>
          <w:iCs/>
          <w:color w:val="000000"/>
          <w:spacing w:val="-11"/>
          <w:sz w:val="28"/>
          <w:szCs w:val="28"/>
        </w:rPr>
        <w:t xml:space="preserve">я , що підвищить якість життя та загальної картини захворюваності населення. </w:t>
      </w:r>
      <w:r w:rsidR="00682108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 ефективних результатах – соціальний проект може використовуватися в усіх школах країни.</w:t>
      </w:r>
    </w:p>
    <w:p w:rsidR="0008749C" w:rsidRPr="00A4733F" w:rsidRDefault="00935917" w:rsidP="00935917">
      <w:pPr>
        <w:shd w:val="clear" w:color="auto" w:fill="FFFFFF"/>
        <w:spacing w:after="24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E16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Методи реалізації</w:t>
      </w:r>
      <w:r w:rsidR="0008749C" w:rsidRPr="006E16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проек</w:t>
      </w:r>
      <w:r w:rsidRPr="006E16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ту</w:t>
      </w:r>
      <w:r w:rsidR="0008749C" w:rsidRPr="006E168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935917" w:rsidRDefault="0008749C" w:rsidP="00FD10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33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C3A02" w:rsidRPr="00A47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 формування свідомості </w:t>
      </w:r>
      <w:r w:rsidR="00935917" w:rsidRPr="00A47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донесення до учнів важливої інформації про негативні звички та їх вплив на організм людини. (бесіда, диспут, класна година) </w:t>
      </w:r>
    </w:p>
    <w:p w:rsidR="00540D57" w:rsidRPr="00C57BD4" w:rsidRDefault="0008749C" w:rsidP="00C400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40D57" w:rsidRPr="00C57BD4" w:rsidSect="00C57BD4">
          <w:headerReference w:type="default" r:id="rId7"/>
          <w:pgSz w:w="11909" w:h="16834"/>
          <w:pgMar w:top="1134" w:right="1134" w:bottom="1134" w:left="1134" w:header="709" w:footer="709" w:gutter="0"/>
          <w:cols w:space="60"/>
          <w:noEndnote/>
        </w:sectPr>
      </w:pPr>
      <w:r w:rsidRPr="0050393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</w:t>
      </w:r>
      <w:r w:rsidR="00DC3A02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стимулювання пізнавальних інтересів т</w:t>
      </w:r>
      <w:r w:rsidR="0050393E">
        <w:rPr>
          <w:rFonts w:ascii="Times New Roman" w:eastAsia="Times New Roman" w:hAnsi="Times New Roman" w:cs="Times New Roman"/>
          <w:color w:val="000000"/>
          <w:sz w:val="28"/>
          <w:szCs w:val="28"/>
        </w:rPr>
        <w:t>а пізнавальної</w:t>
      </w:r>
      <w:r w:rsidR="00DC3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діяльності</w:t>
      </w:r>
      <w:r w:rsidRPr="00C57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C4006D">
        <w:rPr>
          <w:rFonts w:ascii="Times New Roman" w:eastAsia="Times New Roman" w:hAnsi="Times New Roman" w:cs="Times New Roman"/>
          <w:color w:val="000000"/>
          <w:sz w:val="28"/>
          <w:szCs w:val="28"/>
        </w:rPr>
        <w:t>тренінг, спортивно-оздоровчий захід, КВН, тематичний вечір.</w:t>
      </w:r>
    </w:p>
    <w:p w:rsidR="00540D57" w:rsidRDefault="00540D57" w:rsidP="0024341A">
      <w:pPr>
        <w:shd w:val="clear" w:color="auto" w:fill="FFFFFF"/>
        <w:spacing w:after="0" w:line="36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7BD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використаних джерел</w:t>
      </w:r>
    </w:p>
    <w:p w:rsidR="00A4733F" w:rsidRPr="00A4733F" w:rsidRDefault="00A4733F" w:rsidP="00A4733F">
      <w:pPr>
        <w:pStyle w:val="a4"/>
        <w:shd w:val="clear" w:color="auto" w:fill="FFFFFF"/>
        <w:spacing w:before="0" w:after="120" w:line="360" w:lineRule="auto"/>
        <w:rPr>
          <w:color w:val="000000" w:themeColor="text1"/>
          <w:sz w:val="28"/>
          <w:szCs w:val="28"/>
        </w:rPr>
      </w:pPr>
      <w:r w:rsidRPr="00A4733F">
        <w:rPr>
          <w:color w:val="000000" w:themeColor="text1"/>
          <w:sz w:val="28"/>
          <w:szCs w:val="28"/>
        </w:rPr>
        <w:t>1. Береснева З. И. Здоровый малыш. Программа оздоровления детей в ДОУ [Текст]: серия “Библиотека руководителя ДОУ” /З. И. Береснева Г.Н. Казаковцева / под ред. З.И. Бересневой. - М.: ТЦ “Сфера”; Москва Издательство “ТЦ Сфера”, 2005. – 32 с. – (серия “Библиотека руководителя ДОУ”).</w:t>
      </w:r>
    </w:p>
    <w:p w:rsidR="00A4733F" w:rsidRPr="00A4733F" w:rsidRDefault="00A4733F" w:rsidP="00A4733F">
      <w:pPr>
        <w:pStyle w:val="a4"/>
        <w:shd w:val="clear" w:color="auto" w:fill="FFFFFF"/>
        <w:spacing w:before="0" w:after="120" w:line="360" w:lineRule="auto"/>
        <w:rPr>
          <w:color w:val="000000" w:themeColor="text1"/>
          <w:sz w:val="28"/>
          <w:szCs w:val="28"/>
        </w:rPr>
      </w:pPr>
      <w:r w:rsidRPr="00A4733F">
        <w:rPr>
          <w:color w:val="000000" w:themeColor="text1"/>
          <w:sz w:val="28"/>
          <w:szCs w:val="28"/>
        </w:rPr>
        <w:t>2. Доскин В.А. Как сохранить и укрепить здоровье ребенка [Текст]: пособие для воспитателей, родителей и инструкторов физкультуры / В.А. Доскин, Л.Г. Голубева / под ред. В.А. Доскина – М.: Просвещение; Москва: Издательство “Просвещение”, 2006. – 144 с. – (Пособие для воспитателей, родителей и инструкторов физкультуры).</w:t>
      </w:r>
    </w:p>
    <w:p w:rsidR="00A4733F" w:rsidRPr="00A4733F" w:rsidRDefault="00A4733F" w:rsidP="00A4733F">
      <w:pPr>
        <w:pStyle w:val="a4"/>
        <w:shd w:val="clear" w:color="auto" w:fill="FFFFFF"/>
        <w:spacing w:before="0" w:after="120" w:line="360" w:lineRule="auto"/>
        <w:rPr>
          <w:color w:val="000000" w:themeColor="text1"/>
          <w:sz w:val="28"/>
          <w:szCs w:val="28"/>
        </w:rPr>
      </w:pPr>
      <w:r w:rsidRPr="00A4733F">
        <w:rPr>
          <w:color w:val="000000" w:themeColor="text1"/>
          <w:sz w:val="28"/>
          <w:szCs w:val="28"/>
        </w:rPr>
        <w:t>3. Крылова Н.И. Здоровьесберегающее пространство в ДОУ. Проектирование. Тренинги. Занятия. [Текст]: Дошкольное воспитание / под ред. Н.И. Крылова/ - М.: Волгоград: Издательство “Учитель”, 2009. – 218 с.</w:t>
      </w:r>
    </w:p>
    <w:p w:rsidR="00A4733F" w:rsidRPr="00A4733F" w:rsidRDefault="00A4733F" w:rsidP="00A4733F">
      <w:pPr>
        <w:pStyle w:val="a4"/>
        <w:shd w:val="clear" w:color="auto" w:fill="FFFFFF"/>
        <w:spacing w:before="0" w:after="120" w:line="360" w:lineRule="auto"/>
        <w:rPr>
          <w:color w:val="000000" w:themeColor="text1"/>
          <w:sz w:val="28"/>
          <w:szCs w:val="28"/>
        </w:rPr>
      </w:pPr>
      <w:r w:rsidRPr="00A4733F">
        <w:rPr>
          <w:color w:val="000000" w:themeColor="text1"/>
          <w:sz w:val="28"/>
          <w:szCs w:val="28"/>
        </w:rPr>
        <w:t>4. Меличева М.В. Культура здоровья дошкольников в кругообороте праздников года [Текст]: методическое пособие для воспитателей детского сада, организаторов семейных клубов, учителей начальной школы / М.В. Меличева. - Санкт-Петербург, 2007. – 160 с.</w:t>
      </w:r>
    </w:p>
    <w:p w:rsidR="00A4733F" w:rsidRPr="00A4733F" w:rsidRDefault="00A4733F" w:rsidP="00A4733F">
      <w:pPr>
        <w:spacing w:before="30" w:after="30" w:line="36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7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A473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   Титов С.В., Шабаева Г.И.</w:t>
      </w:r>
      <w:r w:rsidRPr="00A47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73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“Тематические игры по ОБЖ”</w:t>
      </w:r>
      <w:r w:rsidRPr="00A47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/ С.В. Титов, Г.И. Шабаева</w:t>
      </w:r>
      <w:r w:rsidRPr="00A473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М.:ТЦ Сфера, 2003 г.</w:t>
      </w:r>
    </w:p>
    <w:p w:rsidR="00A4733F" w:rsidRPr="00A4733F" w:rsidRDefault="00A4733F" w:rsidP="00A4733F">
      <w:pPr>
        <w:shd w:val="clear" w:color="auto" w:fill="FFFFFF"/>
        <w:spacing w:after="0" w:line="360" w:lineRule="auto"/>
        <w:ind w:right="1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733F" w:rsidRPr="00A4733F" w:rsidSect="00C57B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F2" w:rsidRDefault="000305F2" w:rsidP="00CE5687">
      <w:pPr>
        <w:spacing w:after="0" w:line="240" w:lineRule="auto"/>
      </w:pPr>
      <w:r>
        <w:separator/>
      </w:r>
    </w:p>
  </w:endnote>
  <w:endnote w:type="continuationSeparator" w:id="1">
    <w:p w:rsidR="000305F2" w:rsidRDefault="000305F2" w:rsidP="00CE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F2" w:rsidRDefault="000305F2" w:rsidP="00CE5687">
      <w:pPr>
        <w:spacing w:after="0" w:line="240" w:lineRule="auto"/>
      </w:pPr>
      <w:r>
        <w:separator/>
      </w:r>
    </w:p>
  </w:footnote>
  <w:footnote w:type="continuationSeparator" w:id="1">
    <w:p w:rsidR="000305F2" w:rsidRDefault="000305F2" w:rsidP="00CE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7151"/>
      <w:docPartObj>
        <w:docPartGallery w:val="Page Numbers (Top of Page)"/>
        <w:docPartUnique/>
      </w:docPartObj>
    </w:sdtPr>
    <w:sdtContent>
      <w:p w:rsidR="00CE5687" w:rsidRDefault="0022131C">
        <w:pPr>
          <w:pStyle w:val="ab"/>
          <w:jc w:val="right"/>
        </w:pPr>
        <w:fldSimple w:instr=" PAGE   \* MERGEFORMAT ">
          <w:r w:rsidR="00A4733F">
            <w:rPr>
              <w:noProof/>
            </w:rPr>
            <w:t>3</w:t>
          </w:r>
        </w:fldSimple>
      </w:p>
    </w:sdtContent>
  </w:sdt>
  <w:p w:rsidR="00CE5687" w:rsidRDefault="00CE56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25pt;height:24pt" o:bullet="t">
        <v:imagedata r:id="rId1" o:title="clip_image001"/>
        <o:lock v:ext="edit" cropping="t"/>
      </v:shape>
    </w:pict>
  </w:numPicBullet>
  <w:abstractNum w:abstractNumId="0">
    <w:nsid w:val="FFFFFFFE"/>
    <w:multiLevelType w:val="singleLevel"/>
    <w:tmpl w:val="A9B64C5C"/>
    <w:lvl w:ilvl="0">
      <w:numFmt w:val="decimal"/>
      <w:lvlText w:val="*"/>
      <w:lvlJc w:val="left"/>
    </w:lvl>
  </w:abstractNum>
  <w:abstractNum w:abstractNumId="1">
    <w:nsid w:val="049D3D74"/>
    <w:multiLevelType w:val="multilevel"/>
    <w:tmpl w:val="7B6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1726E"/>
    <w:multiLevelType w:val="hybridMultilevel"/>
    <w:tmpl w:val="50482D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E6967"/>
    <w:multiLevelType w:val="hybridMultilevel"/>
    <w:tmpl w:val="422C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4B7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80933"/>
    <w:multiLevelType w:val="hybridMultilevel"/>
    <w:tmpl w:val="5A2493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51E89"/>
    <w:multiLevelType w:val="singleLevel"/>
    <w:tmpl w:val="268AF0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2C4514C3"/>
    <w:multiLevelType w:val="multilevel"/>
    <w:tmpl w:val="570A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97157"/>
    <w:multiLevelType w:val="multilevel"/>
    <w:tmpl w:val="CF78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73E06"/>
    <w:multiLevelType w:val="hybridMultilevel"/>
    <w:tmpl w:val="7E8C3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B42C54"/>
    <w:multiLevelType w:val="multilevel"/>
    <w:tmpl w:val="A572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7810B6"/>
    <w:multiLevelType w:val="multilevel"/>
    <w:tmpl w:val="81F8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80DE2"/>
    <w:multiLevelType w:val="singleLevel"/>
    <w:tmpl w:val="71C85F5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4B066057"/>
    <w:multiLevelType w:val="hybridMultilevel"/>
    <w:tmpl w:val="48CAD3B0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cs="Wingdings" w:hint="default"/>
      </w:rPr>
    </w:lvl>
  </w:abstractNum>
  <w:abstractNum w:abstractNumId="13">
    <w:nsid w:val="53C75391"/>
    <w:multiLevelType w:val="multilevel"/>
    <w:tmpl w:val="336E8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63A9E"/>
    <w:multiLevelType w:val="hybridMultilevel"/>
    <w:tmpl w:val="666E0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96480"/>
    <w:multiLevelType w:val="hybridMultilevel"/>
    <w:tmpl w:val="AAC0F204"/>
    <w:lvl w:ilvl="0" w:tplc="18A281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FE2228"/>
    <w:multiLevelType w:val="hybridMultilevel"/>
    <w:tmpl w:val="1DF2214E"/>
    <w:lvl w:ilvl="0" w:tplc="1D26A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09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487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4F5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698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725C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248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202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87C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27F6A9B"/>
    <w:multiLevelType w:val="hybridMultilevel"/>
    <w:tmpl w:val="1A74170A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18">
    <w:nsid w:val="66DC44CB"/>
    <w:multiLevelType w:val="singleLevel"/>
    <w:tmpl w:val="B748DBC4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9">
    <w:nsid w:val="7A4F090F"/>
    <w:multiLevelType w:val="multilevel"/>
    <w:tmpl w:val="7E78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A773A1"/>
    <w:multiLevelType w:val="multilevel"/>
    <w:tmpl w:val="854E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2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8"/>
  </w:num>
  <w:num w:numId="6">
    <w:abstractNumId w:val="11"/>
  </w:num>
  <w:num w:numId="7">
    <w:abstractNumId w:val="12"/>
  </w:num>
  <w:num w:numId="8">
    <w:abstractNumId w:val="5"/>
  </w:num>
  <w:num w:numId="9">
    <w:abstractNumId w:val="17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3"/>
  </w:num>
  <w:num w:numId="15">
    <w:abstractNumId w:val="19"/>
  </w:num>
  <w:num w:numId="16">
    <w:abstractNumId w:val="2"/>
  </w:num>
  <w:num w:numId="17">
    <w:abstractNumId w:val="14"/>
  </w:num>
  <w:num w:numId="18">
    <w:abstractNumId w:val="15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555"/>
    <w:rsid w:val="000305F2"/>
    <w:rsid w:val="00061FAB"/>
    <w:rsid w:val="00065D77"/>
    <w:rsid w:val="0008749C"/>
    <w:rsid w:val="00101D48"/>
    <w:rsid w:val="00180867"/>
    <w:rsid w:val="0022131C"/>
    <w:rsid w:val="0024341A"/>
    <w:rsid w:val="0025237F"/>
    <w:rsid w:val="00282C81"/>
    <w:rsid w:val="00283079"/>
    <w:rsid w:val="002A03F9"/>
    <w:rsid w:val="002E1408"/>
    <w:rsid w:val="003D3609"/>
    <w:rsid w:val="004737D2"/>
    <w:rsid w:val="0050393E"/>
    <w:rsid w:val="00540D57"/>
    <w:rsid w:val="006679EA"/>
    <w:rsid w:val="00682108"/>
    <w:rsid w:val="0069337F"/>
    <w:rsid w:val="006E1680"/>
    <w:rsid w:val="006F796B"/>
    <w:rsid w:val="00724FE2"/>
    <w:rsid w:val="00726218"/>
    <w:rsid w:val="00737D45"/>
    <w:rsid w:val="00756DBB"/>
    <w:rsid w:val="007642F1"/>
    <w:rsid w:val="008760B8"/>
    <w:rsid w:val="00935917"/>
    <w:rsid w:val="009D2C31"/>
    <w:rsid w:val="00A21052"/>
    <w:rsid w:val="00A4733F"/>
    <w:rsid w:val="00A92555"/>
    <w:rsid w:val="00A94F4C"/>
    <w:rsid w:val="00AE1BE1"/>
    <w:rsid w:val="00AF6CCE"/>
    <w:rsid w:val="00B3354D"/>
    <w:rsid w:val="00B54F39"/>
    <w:rsid w:val="00B7524D"/>
    <w:rsid w:val="00BF693E"/>
    <w:rsid w:val="00C25E08"/>
    <w:rsid w:val="00C4006D"/>
    <w:rsid w:val="00C57BD4"/>
    <w:rsid w:val="00CE5687"/>
    <w:rsid w:val="00CF1C9C"/>
    <w:rsid w:val="00DC3A02"/>
    <w:rsid w:val="00E541DB"/>
    <w:rsid w:val="00E71AA0"/>
    <w:rsid w:val="00EB7A36"/>
    <w:rsid w:val="00F02B25"/>
    <w:rsid w:val="00F60BBD"/>
    <w:rsid w:val="00FD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9C"/>
  </w:style>
  <w:style w:type="paragraph" w:styleId="2">
    <w:name w:val="heading 2"/>
    <w:basedOn w:val="a"/>
    <w:next w:val="a"/>
    <w:link w:val="20"/>
    <w:autoRedefine/>
    <w:uiPriority w:val="9"/>
    <w:qFormat/>
    <w:rsid w:val="00061FAB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9EA"/>
    <w:pPr>
      <w:ind w:left="720"/>
      <w:contextualSpacing/>
    </w:pPr>
  </w:style>
  <w:style w:type="paragraph" w:styleId="a4">
    <w:name w:val="Normal (Web)"/>
    <w:basedOn w:val="a"/>
    <w:uiPriority w:val="99"/>
    <w:rsid w:val="00EB7A36"/>
    <w:pPr>
      <w:spacing w:before="150" w:after="150" w:line="240" w:lineRule="auto"/>
      <w:ind w:left="150" w:right="150" w:firstLine="3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rsid w:val="00EB7A36"/>
    <w:rPr>
      <w:color w:val="0000EE"/>
      <w:u w:val="single"/>
    </w:rPr>
  </w:style>
  <w:style w:type="character" w:styleId="a6">
    <w:name w:val="Strong"/>
    <w:basedOn w:val="a0"/>
    <w:uiPriority w:val="22"/>
    <w:qFormat/>
    <w:rsid w:val="00EB7A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1FAB"/>
    <w:rPr>
      <w:rFonts w:ascii="Times New Roman" w:eastAsia="Times New Roman" w:hAnsi="Times New Roman" w:cs="Times New Roman"/>
      <w:b/>
      <w:bCs/>
      <w:sz w:val="24"/>
      <w:szCs w:val="26"/>
      <w:lang w:val="ru-RU" w:eastAsia="en-US" w:bidi="en-US"/>
    </w:rPr>
  </w:style>
  <w:style w:type="paragraph" w:styleId="a7">
    <w:name w:val="Body Text Indent"/>
    <w:basedOn w:val="a"/>
    <w:link w:val="a8"/>
    <w:rsid w:val="00061F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061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2"/>
    <w:locked/>
    <w:rsid w:val="00282C81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2C81"/>
    <w:pPr>
      <w:shd w:val="clear" w:color="auto" w:fill="FFFFFF"/>
      <w:spacing w:after="180" w:line="0" w:lineRule="atLeast"/>
    </w:pPr>
    <w:rPr>
      <w:rFonts w:ascii="Times New Roman" w:eastAsia="Times New Roman" w:hAnsi="Times New Roman"/>
    </w:rPr>
  </w:style>
  <w:style w:type="character" w:customStyle="1" w:styleId="23">
    <w:name w:val="Основной текст (2) + Не курсив"/>
    <w:basedOn w:val="21"/>
    <w:rsid w:val="00282C81"/>
    <w:rPr>
      <w:rFonts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9">
    <w:name w:val="Основной текст_"/>
    <w:basedOn w:val="a0"/>
    <w:link w:val="1"/>
    <w:rsid w:val="00282C81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82C8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282C81"/>
    <w:pPr>
      <w:shd w:val="clear" w:color="auto" w:fill="FFFFFF"/>
      <w:spacing w:after="0" w:line="397" w:lineRule="exact"/>
      <w:jc w:val="both"/>
    </w:pPr>
    <w:rPr>
      <w:rFonts w:ascii="Times New Roman" w:eastAsia="Times New Roman" w:hAnsi="Times New Roman"/>
    </w:rPr>
  </w:style>
  <w:style w:type="paragraph" w:customStyle="1" w:styleId="30">
    <w:name w:val="Основной текст (3)"/>
    <w:basedOn w:val="a"/>
    <w:link w:val="3"/>
    <w:rsid w:val="00282C81"/>
    <w:pPr>
      <w:shd w:val="clear" w:color="auto" w:fill="FFFFFF"/>
      <w:spacing w:before="180" w:after="0" w:line="331" w:lineRule="exact"/>
    </w:pPr>
    <w:rPr>
      <w:rFonts w:ascii="Times New Roman" w:eastAsia="Times New Roman" w:hAnsi="Times New Roman"/>
    </w:rPr>
  </w:style>
  <w:style w:type="character" w:customStyle="1" w:styleId="31">
    <w:name w:val="Основной текст (3) + Не полужирный;Курсив"/>
    <w:basedOn w:val="3"/>
    <w:rsid w:val="00282C81"/>
    <w:rPr>
      <w:b/>
      <w:bCs/>
      <w:i/>
      <w:iCs/>
    </w:rPr>
  </w:style>
  <w:style w:type="character" w:customStyle="1" w:styleId="24">
    <w:name w:val="Основной текст (2) + Не полужирный;Не курсив"/>
    <w:basedOn w:val="21"/>
    <w:rsid w:val="00282C81"/>
    <w:rPr>
      <w:rFonts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25">
    <w:name w:val="Основной текст (2) + Не полужирный"/>
    <w:basedOn w:val="21"/>
    <w:rsid w:val="00282C81"/>
    <w:rPr>
      <w:rFonts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a">
    <w:name w:val="Основной текст + Полужирный;Курсив"/>
    <w:basedOn w:val="a9"/>
    <w:rsid w:val="00282C81"/>
    <w:rPr>
      <w:b/>
      <w:bCs/>
      <w:i/>
      <w:iCs/>
    </w:rPr>
  </w:style>
  <w:style w:type="character" w:customStyle="1" w:styleId="295pt">
    <w:name w:val="Основной текст (2) + 9;5 pt;Не полужирный;Не курсив"/>
    <w:basedOn w:val="21"/>
    <w:rsid w:val="00282C81"/>
    <w:rPr>
      <w:rFonts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295pt0">
    <w:name w:val="Основной текст (2) + 9;5 pt"/>
    <w:basedOn w:val="21"/>
    <w:rsid w:val="00282C81"/>
    <w:rPr>
      <w:rFonts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">
    <w:name w:val="Основной текст + 9;5 pt;Полужирный;Курсив"/>
    <w:basedOn w:val="a9"/>
    <w:rsid w:val="00282C81"/>
    <w:rPr>
      <w:b/>
      <w:bCs/>
      <w:i/>
      <w:iCs/>
      <w:sz w:val="19"/>
      <w:szCs w:val="19"/>
    </w:rPr>
  </w:style>
  <w:style w:type="character" w:customStyle="1" w:styleId="211pt">
    <w:name w:val="Основной текст (2) + 11 pt;Не полужирный;Не курсив"/>
    <w:basedOn w:val="21"/>
    <w:rsid w:val="00282C81"/>
    <w:rPr>
      <w:rFonts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211pt">
    <w:name w:val="Заголовок №1 (2) + 11 pt"/>
    <w:basedOn w:val="a0"/>
    <w:rsid w:val="00282C8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10pt">
    <w:name w:val="Заголовок №1 (2) + 10 pt"/>
    <w:basedOn w:val="a0"/>
    <w:rsid w:val="00282C8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105pt">
    <w:name w:val="Основной текст (2) + 10;5 pt;Не полужирный;Не курсив"/>
    <w:basedOn w:val="21"/>
    <w:rsid w:val="00282C81"/>
    <w:rPr>
      <w:rFonts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05pt">
    <w:name w:val="Основной текст + 10;5 pt;Полужирный;Курсив"/>
    <w:basedOn w:val="a9"/>
    <w:rsid w:val="00282C81"/>
    <w:rPr>
      <w:b/>
      <w:bCs/>
      <w:i/>
      <w:iCs/>
      <w:sz w:val="21"/>
      <w:szCs w:val="21"/>
    </w:rPr>
  </w:style>
  <w:style w:type="character" w:customStyle="1" w:styleId="2105pt0">
    <w:name w:val="Основной текст (2) + 10;5 pt"/>
    <w:basedOn w:val="21"/>
    <w:rsid w:val="00282C81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105pt">
    <w:name w:val="Заголовок №1 (2) + 10;5 pt"/>
    <w:basedOn w:val="a0"/>
    <w:rsid w:val="00282C8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10pt0">
    <w:name w:val="Заголовок №1 (2) + 10 pt;Не курсив"/>
    <w:basedOn w:val="a0"/>
    <w:rsid w:val="00282C81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D360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D3609"/>
    <w:pPr>
      <w:shd w:val="clear" w:color="auto" w:fill="FFFFFF"/>
      <w:spacing w:after="0" w:line="210" w:lineRule="exact"/>
      <w:ind w:hanging="240"/>
    </w:pPr>
    <w:rPr>
      <w:rFonts w:ascii="Times New Roman" w:eastAsia="Times New Roman" w:hAnsi="Times New Roman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CE5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5687"/>
  </w:style>
  <w:style w:type="paragraph" w:styleId="ad">
    <w:name w:val="footer"/>
    <w:basedOn w:val="a"/>
    <w:link w:val="ae"/>
    <w:uiPriority w:val="99"/>
    <w:semiHidden/>
    <w:unhideWhenUsed/>
    <w:rsid w:val="00CE5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E5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39</cp:revision>
  <dcterms:created xsi:type="dcterms:W3CDTF">2014-03-22T09:42:00Z</dcterms:created>
  <dcterms:modified xsi:type="dcterms:W3CDTF">2014-03-27T14:40:00Z</dcterms:modified>
</cp:coreProperties>
</file>