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BFB" w:rsidRPr="00EB5BFB" w:rsidRDefault="00EB5BFB" w:rsidP="00EB5BFB">
      <w:pPr>
        <w:spacing w:after="200" w:line="276" w:lineRule="auto"/>
        <w:ind w:firstLine="5103"/>
        <w:jc w:val="right"/>
        <w:rPr>
          <w:rFonts w:ascii="Times New Roman" w:eastAsia="Calibri" w:hAnsi="Times New Roman" w:cs="Times New Roman"/>
          <w:color w:val="000000"/>
          <w:sz w:val="28"/>
          <w:szCs w:val="28"/>
          <w:lang w:val="uk-UA"/>
        </w:rPr>
      </w:pPr>
    </w:p>
    <w:p w:rsidR="00EB5BFB" w:rsidRPr="00EB5BFB" w:rsidRDefault="00EB5BFB" w:rsidP="00EB5BFB">
      <w:pPr>
        <w:spacing w:after="200" w:line="276" w:lineRule="auto"/>
        <w:jc w:val="center"/>
        <w:rPr>
          <w:rFonts w:ascii="Times New Roman" w:eastAsia="Calibri" w:hAnsi="Times New Roman" w:cs="Times New Roman"/>
          <w:color w:val="000000"/>
          <w:sz w:val="24"/>
          <w:szCs w:val="24"/>
          <w:lang w:val="uk-UA"/>
        </w:rPr>
      </w:pPr>
    </w:p>
    <w:p w:rsidR="00345A86" w:rsidRPr="00EB5BFB" w:rsidRDefault="00345A86" w:rsidP="00345A86">
      <w:pPr>
        <w:spacing w:after="200" w:line="276" w:lineRule="auto"/>
        <w:jc w:val="center"/>
        <w:rPr>
          <w:rFonts w:ascii="Times New Roman" w:eastAsia="Calibri" w:hAnsi="Times New Roman" w:cs="Times New Roman"/>
          <w:sz w:val="28"/>
          <w:szCs w:val="28"/>
          <w:lang w:val="uk-UA"/>
        </w:rPr>
      </w:pPr>
      <w:r w:rsidRPr="00EB5BFB">
        <w:rPr>
          <w:rFonts w:ascii="Times New Roman" w:eastAsia="Calibri" w:hAnsi="Times New Roman" w:cs="Times New Roman"/>
          <w:sz w:val="28"/>
          <w:szCs w:val="28"/>
          <w:lang w:val="uk-UA"/>
        </w:rPr>
        <w:t>Всеукраїнський</w:t>
      </w:r>
      <w:r w:rsidRPr="00FF5283">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дистанційний</w:t>
      </w:r>
      <w:r w:rsidRPr="00EB5BFB">
        <w:rPr>
          <w:rFonts w:ascii="Times New Roman" w:eastAsia="Calibri" w:hAnsi="Times New Roman" w:cs="Times New Roman"/>
          <w:sz w:val="28"/>
          <w:szCs w:val="28"/>
          <w:lang w:val="uk-UA"/>
        </w:rPr>
        <w:t xml:space="preserve"> конкурс </w:t>
      </w:r>
      <w:r>
        <w:rPr>
          <w:rFonts w:ascii="Times New Roman" w:eastAsia="Calibri" w:hAnsi="Times New Roman" w:cs="Times New Roman"/>
          <w:sz w:val="28"/>
          <w:szCs w:val="28"/>
          <w:lang w:val="uk-UA"/>
        </w:rPr>
        <w:t xml:space="preserve">студентських та учнівських </w:t>
      </w:r>
      <w:r w:rsidRPr="00EB5BFB">
        <w:rPr>
          <w:rFonts w:ascii="Times New Roman" w:eastAsia="Calibri" w:hAnsi="Times New Roman" w:cs="Times New Roman"/>
          <w:sz w:val="28"/>
          <w:szCs w:val="28"/>
          <w:lang w:val="uk-UA"/>
        </w:rPr>
        <w:t>наукових робіт</w:t>
      </w:r>
      <w:r>
        <w:rPr>
          <w:rFonts w:ascii="Times New Roman" w:eastAsia="Calibri" w:hAnsi="Times New Roman" w:cs="Times New Roman"/>
          <w:sz w:val="28"/>
          <w:szCs w:val="28"/>
          <w:lang w:val="uk-UA"/>
        </w:rPr>
        <w:t xml:space="preserve"> з соціальної педагогіки / соціальної роботи</w:t>
      </w:r>
    </w:p>
    <w:p w:rsidR="00345A86"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center"/>
        <w:rPr>
          <w:rFonts w:ascii="Times New Roman" w:eastAsia="Calibri" w:hAnsi="Times New Roman" w:cs="Times New Roman"/>
          <w:b/>
          <w:sz w:val="28"/>
          <w:szCs w:val="28"/>
          <w:lang w:val="uk-UA"/>
        </w:rPr>
      </w:pPr>
      <w:r w:rsidRPr="00EB5BFB">
        <w:rPr>
          <w:rFonts w:ascii="Times New Roman" w:eastAsia="Calibri" w:hAnsi="Times New Roman" w:cs="Times New Roman"/>
          <w:b/>
          <w:sz w:val="28"/>
          <w:szCs w:val="28"/>
          <w:lang w:val="uk-UA"/>
        </w:rPr>
        <w:t>Студентська наукова робота</w:t>
      </w:r>
    </w:p>
    <w:p w:rsidR="00345A86" w:rsidRPr="00EB5BFB" w:rsidRDefault="00345A86" w:rsidP="00345A86">
      <w:pPr>
        <w:spacing w:after="0" w:line="360" w:lineRule="auto"/>
        <w:jc w:val="center"/>
        <w:rPr>
          <w:rFonts w:ascii="Times New Roman" w:eastAsia="Calibri" w:hAnsi="Times New Roman" w:cs="Times New Roman"/>
          <w:b/>
          <w:caps/>
          <w:sz w:val="32"/>
          <w:szCs w:val="32"/>
          <w:lang w:val="uk-UA"/>
        </w:rPr>
      </w:pPr>
      <w:r w:rsidRPr="00EB5BFB">
        <w:rPr>
          <w:rFonts w:ascii="Times New Roman" w:eastAsia="Calibri" w:hAnsi="Times New Roman" w:cs="Times New Roman"/>
          <w:b/>
          <w:caps/>
          <w:sz w:val="32"/>
          <w:szCs w:val="32"/>
          <w:lang w:val="uk-UA"/>
        </w:rPr>
        <w:t>«Особливості соціальної роботи з дітьми, позбавленими батьківського піклування»</w:t>
      </w:r>
    </w:p>
    <w:p w:rsidR="00345A86" w:rsidRPr="00EB5BFB" w:rsidRDefault="00345A86" w:rsidP="00345A86">
      <w:pPr>
        <w:spacing w:after="200" w:line="276" w:lineRule="auto"/>
        <w:jc w:val="center"/>
        <w:rPr>
          <w:rFonts w:ascii="Times New Roman" w:eastAsia="Calibri" w:hAnsi="Times New Roman" w:cs="Times New Roman"/>
          <w:b/>
          <w:sz w:val="28"/>
          <w:szCs w:val="28"/>
          <w:lang w:val="uk-UA"/>
        </w:rPr>
      </w:pPr>
    </w:p>
    <w:p w:rsidR="00345A86" w:rsidRPr="00EB5BFB" w:rsidRDefault="00345A86" w:rsidP="00345A86">
      <w:pPr>
        <w:spacing w:after="200" w:line="276" w:lineRule="auto"/>
        <w:jc w:val="center"/>
        <w:rPr>
          <w:rFonts w:ascii="Times New Roman" w:eastAsia="Calibri" w:hAnsi="Times New Roman" w:cs="Times New Roman"/>
          <w:b/>
          <w:sz w:val="28"/>
          <w:szCs w:val="28"/>
          <w:lang w:val="uk-UA"/>
        </w:rPr>
      </w:pPr>
    </w:p>
    <w:p w:rsidR="00345A86" w:rsidRPr="00EB5BFB" w:rsidRDefault="00345A86" w:rsidP="00345A86">
      <w:pPr>
        <w:spacing w:after="200" w:line="276" w:lineRule="auto"/>
        <w:jc w:val="center"/>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u w:val="single"/>
          <w:lang w:val="uk-UA"/>
        </w:rPr>
      </w:pPr>
      <w:r w:rsidRPr="00EB5BFB">
        <w:rPr>
          <w:rFonts w:ascii="Times New Roman" w:eastAsia="Calibri" w:hAnsi="Times New Roman" w:cs="Times New Roman"/>
          <w:b/>
          <w:sz w:val="28"/>
          <w:szCs w:val="28"/>
          <w:lang w:val="uk-UA"/>
        </w:rPr>
        <w:t xml:space="preserve">   Шифр _______________</w:t>
      </w: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right"/>
        <w:rPr>
          <w:rFonts w:ascii="Times New Roman" w:eastAsia="Calibri" w:hAnsi="Times New Roman" w:cs="Times New Roman"/>
          <w:b/>
          <w:sz w:val="28"/>
          <w:szCs w:val="28"/>
          <w:lang w:val="uk-UA"/>
        </w:rPr>
      </w:pPr>
    </w:p>
    <w:p w:rsidR="00345A86" w:rsidRPr="00EB5BFB" w:rsidRDefault="00345A86" w:rsidP="00345A86">
      <w:pPr>
        <w:spacing w:after="200" w:line="276" w:lineRule="auto"/>
        <w:jc w:val="center"/>
        <w:rPr>
          <w:rFonts w:ascii="Times New Roman" w:eastAsia="Calibri" w:hAnsi="Times New Roman" w:cs="Times New Roman"/>
          <w:b/>
          <w:sz w:val="28"/>
          <w:szCs w:val="28"/>
          <w:lang w:val="uk-UA"/>
        </w:rPr>
      </w:pPr>
      <w:r w:rsidRPr="00EB5BFB">
        <w:rPr>
          <w:rFonts w:ascii="Times New Roman" w:eastAsia="Calibri" w:hAnsi="Times New Roman" w:cs="Times New Roman"/>
          <w:b/>
          <w:sz w:val="28"/>
          <w:szCs w:val="28"/>
          <w:lang w:val="uk-UA"/>
        </w:rPr>
        <w:t>2020</w:t>
      </w:r>
    </w:p>
    <w:p w:rsidR="00EB5BFB" w:rsidRPr="00EB5BFB" w:rsidRDefault="00EB5BFB" w:rsidP="00EB5BFB">
      <w:pPr>
        <w:spacing w:after="200" w:line="276" w:lineRule="auto"/>
        <w:jc w:val="center"/>
        <w:rPr>
          <w:rFonts w:ascii="Times New Roman" w:eastAsia="Calibri" w:hAnsi="Times New Roman" w:cs="Times New Roman"/>
          <w:color w:val="000000"/>
          <w:sz w:val="24"/>
          <w:szCs w:val="24"/>
          <w:lang w:val="uk-UA"/>
        </w:rPr>
      </w:pP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p>
    <w:p w:rsidR="00676793" w:rsidRPr="00676793" w:rsidRDefault="00676793" w:rsidP="00676793">
      <w:pPr>
        <w:spacing w:after="0" w:line="360" w:lineRule="auto"/>
        <w:ind w:firstLine="709"/>
        <w:jc w:val="center"/>
        <w:rPr>
          <w:rFonts w:ascii="Times New Roman" w:eastAsia="Times New Roman" w:hAnsi="Times New Roman" w:cs="Times New Roman"/>
          <w:sz w:val="28"/>
          <w:szCs w:val="28"/>
          <w:lang w:val="uk-UA" w:eastAsia="ru-RU"/>
        </w:rPr>
      </w:pPr>
      <w:r w:rsidRPr="00676793">
        <w:rPr>
          <w:rFonts w:ascii="Times New Roman" w:eastAsia="Times New Roman" w:hAnsi="Times New Roman" w:cs="Times New Roman"/>
          <w:b/>
          <w:sz w:val="28"/>
          <w:szCs w:val="28"/>
          <w:lang w:val="uk-UA" w:eastAsia="ru-RU"/>
        </w:rPr>
        <w:t>ЗМІСТ</w:t>
      </w:r>
    </w:p>
    <w:p w:rsidR="00676793" w:rsidRPr="00676793" w:rsidRDefault="00676793" w:rsidP="00676793">
      <w:pPr>
        <w:spacing w:after="0" w:line="360" w:lineRule="auto"/>
        <w:ind w:firstLine="709"/>
        <w:jc w:val="both"/>
        <w:rPr>
          <w:rFonts w:ascii="Times New Roman" w:eastAsia="Times New Roman" w:hAnsi="Times New Roman" w:cs="Times New Roman"/>
          <w:sz w:val="28"/>
          <w:szCs w:val="28"/>
          <w:lang w:val="uk-UA" w:eastAsia="ru-RU"/>
        </w:rPr>
      </w:pPr>
    </w:p>
    <w:sdt>
      <w:sdtPr>
        <w:rPr>
          <w:rFonts w:ascii="Times New Roman" w:eastAsia="Times New Roman" w:hAnsi="Times New Roman" w:cs="Times New Roman"/>
          <w:sz w:val="24"/>
          <w:szCs w:val="24"/>
          <w:lang w:eastAsia="ru-RU"/>
        </w:rPr>
        <w:id w:val="-575675034"/>
        <w:docPartObj>
          <w:docPartGallery w:val="Table of Contents"/>
          <w:docPartUnique/>
        </w:docPartObj>
      </w:sdtPr>
      <w:sdtEndPr>
        <w:rPr>
          <w:b/>
          <w:bCs/>
        </w:rPr>
      </w:sdtEndPr>
      <w:sdtContent>
        <w:p w:rsidR="00676793" w:rsidRPr="00676793" w:rsidRDefault="00676793" w:rsidP="00676793">
          <w:pPr>
            <w:keepNext/>
            <w:keepLines/>
            <w:spacing w:after="0" w:line="360" w:lineRule="auto"/>
            <w:ind w:firstLine="709"/>
            <w:jc w:val="both"/>
            <w:rPr>
              <w:rFonts w:ascii="Times New Roman" w:eastAsia="Times New Roman" w:hAnsi="Times New Roman" w:cs="Times New Roman"/>
              <w:color w:val="000000"/>
              <w:sz w:val="28"/>
              <w:szCs w:val="28"/>
              <w:lang w:val="uk-UA" w:eastAsia="ru-RU"/>
            </w:rPr>
          </w:pPr>
        </w:p>
        <w:p w:rsidR="00676793" w:rsidRPr="00676793" w:rsidRDefault="00676793" w:rsidP="00676793">
          <w:pPr>
            <w:tabs>
              <w:tab w:val="right" w:leader="dot" w:pos="9345"/>
            </w:tabs>
            <w:spacing w:after="0" w:line="360" w:lineRule="auto"/>
            <w:ind w:firstLine="709"/>
            <w:jc w:val="both"/>
            <w:rPr>
              <w:rFonts w:ascii="Times New Roman" w:eastAsia="Times New Roman" w:hAnsi="Times New Roman" w:cs="Times New Roman"/>
              <w:b/>
              <w:noProof/>
              <w:color w:val="000000"/>
              <w:sz w:val="28"/>
              <w:szCs w:val="28"/>
              <w:lang w:eastAsia="ru-RU"/>
            </w:rPr>
          </w:pPr>
          <w:r w:rsidRPr="00676793">
            <w:rPr>
              <w:rFonts w:ascii="Times New Roman" w:eastAsia="Times New Roman" w:hAnsi="Times New Roman" w:cs="Times New Roman"/>
              <w:color w:val="000000"/>
              <w:sz w:val="28"/>
              <w:szCs w:val="28"/>
              <w:lang w:eastAsia="ru-RU"/>
            </w:rPr>
            <w:fldChar w:fldCharType="begin"/>
          </w:r>
          <w:r w:rsidRPr="00676793">
            <w:rPr>
              <w:rFonts w:ascii="Times New Roman" w:eastAsia="Times New Roman" w:hAnsi="Times New Roman" w:cs="Times New Roman"/>
              <w:color w:val="000000"/>
              <w:sz w:val="28"/>
              <w:szCs w:val="28"/>
              <w:lang w:eastAsia="ru-RU"/>
            </w:rPr>
            <w:instrText xml:space="preserve"> TOC \o "1-3" \h \z \u </w:instrText>
          </w:r>
          <w:r w:rsidRPr="00676793">
            <w:rPr>
              <w:rFonts w:ascii="Times New Roman" w:eastAsia="Times New Roman" w:hAnsi="Times New Roman" w:cs="Times New Roman"/>
              <w:color w:val="000000"/>
              <w:sz w:val="28"/>
              <w:szCs w:val="28"/>
              <w:lang w:eastAsia="ru-RU"/>
            </w:rPr>
            <w:fldChar w:fldCharType="separate"/>
          </w:r>
          <w:hyperlink w:anchor="_Toc24047347" w:history="1">
            <w:r w:rsidRPr="00676793">
              <w:rPr>
                <w:rFonts w:ascii="Times New Roman" w:eastAsia="Times New Roman" w:hAnsi="Times New Roman" w:cs="Times New Roman"/>
                <w:b/>
                <w:noProof/>
                <w:color w:val="000000"/>
                <w:sz w:val="28"/>
                <w:szCs w:val="28"/>
                <w:lang w:eastAsia="ru-RU"/>
              </w:rPr>
              <w:t>ВСТУП</w:t>
            </w:r>
            <w:r w:rsidRPr="00676793">
              <w:rPr>
                <w:rFonts w:ascii="Times New Roman" w:eastAsia="Times New Roman" w:hAnsi="Times New Roman" w:cs="Times New Roman"/>
                <w:noProof/>
                <w:webHidden/>
                <w:color w:val="000000"/>
                <w:sz w:val="28"/>
                <w:szCs w:val="28"/>
                <w:lang w:eastAsia="ru-RU"/>
              </w:rPr>
              <w:tab/>
            </w:r>
            <w:r w:rsidRPr="00676793">
              <w:rPr>
                <w:rFonts w:ascii="Times New Roman" w:eastAsia="Times New Roman" w:hAnsi="Times New Roman" w:cs="Times New Roman"/>
                <w:noProof/>
                <w:webHidden/>
                <w:color w:val="000000"/>
                <w:sz w:val="28"/>
                <w:szCs w:val="28"/>
                <w:lang w:eastAsia="ru-RU"/>
              </w:rPr>
              <w:fldChar w:fldCharType="begin"/>
            </w:r>
            <w:r w:rsidRPr="00676793">
              <w:rPr>
                <w:rFonts w:ascii="Times New Roman" w:eastAsia="Times New Roman" w:hAnsi="Times New Roman" w:cs="Times New Roman"/>
                <w:noProof/>
                <w:webHidden/>
                <w:color w:val="000000"/>
                <w:sz w:val="28"/>
                <w:szCs w:val="28"/>
                <w:lang w:eastAsia="ru-RU"/>
              </w:rPr>
              <w:instrText xml:space="preserve"> PAGEREF _Toc24047347 \h </w:instrText>
            </w:r>
            <w:r w:rsidRPr="00676793">
              <w:rPr>
                <w:rFonts w:ascii="Times New Roman" w:eastAsia="Times New Roman" w:hAnsi="Times New Roman" w:cs="Times New Roman"/>
                <w:noProof/>
                <w:webHidden/>
                <w:color w:val="000000"/>
                <w:sz w:val="28"/>
                <w:szCs w:val="28"/>
                <w:lang w:eastAsia="ru-RU"/>
              </w:rPr>
            </w:r>
            <w:r w:rsidRPr="00676793">
              <w:rPr>
                <w:rFonts w:ascii="Times New Roman" w:eastAsia="Times New Roman" w:hAnsi="Times New Roman" w:cs="Times New Roman"/>
                <w:noProof/>
                <w:webHidden/>
                <w:color w:val="000000"/>
                <w:sz w:val="28"/>
                <w:szCs w:val="28"/>
                <w:lang w:eastAsia="ru-RU"/>
              </w:rPr>
              <w:fldChar w:fldCharType="separate"/>
            </w:r>
            <w:r w:rsidRPr="00676793">
              <w:rPr>
                <w:rFonts w:ascii="Times New Roman" w:eastAsia="Times New Roman" w:hAnsi="Times New Roman" w:cs="Times New Roman"/>
                <w:noProof/>
                <w:webHidden/>
                <w:color w:val="000000"/>
                <w:sz w:val="28"/>
                <w:szCs w:val="28"/>
                <w:lang w:eastAsia="ru-RU"/>
              </w:rPr>
              <w:t>3</w:t>
            </w:r>
            <w:r w:rsidRPr="00676793">
              <w:rPr>
                <w:rFonts w:ascii="Times New Roman" w:eastAsia="Times New Roman" w:hAnsi="Times New Roman" w:cs="Times New Roman"/>
                <w:noProof/>
                <w:webHidden/>
                <w:color w:val="000000"/>
                <w:sz w:val="28"/>
                <w:szCs w:val="28"/>
                <w:lang w:eastAsia="ru-RU"/>
              </w:rPr>
              <w:fldChar w:fldCharType="end"/>
            </w:r>
          </w:hyperlink>
        </w:p>
        <w:p w:rsidR="00676793" w:rsidRPr="00676793" w:rsidRDefault="002024CC" w:rsidP="00676793">
          <w:pPr>
            <w:tabs>
              <w:tab w:val="right" w:leader="dot" w:pos="9345"/>
            </w:tabs>
            <w:spacing w:after="0" w:line="360" w:lineRule="auto"/>
            <w:ind w:firstLine="709"/>
            <w:jc w:val="both"/>
            <w:rPr>
              <w:rFonts w:ascii="Times New Roman" w:eastAsia="Times New Roman" w:hAnsi="Times New Roman" w:cs="Times New Roman"/>
              <w:noProof/>
              <w:color w:val="000000"/>
              <w:sz w:val="28"/>
              <w:szCs w:val="28"/>
              <w:lang w:eastAsia="ru-RU"/>
            </w:rPr>
          </w:pPr>
          <w:hyperlink w:anchor="_Toc24047348" w:history="1">
            <w:r w:rsidR="00676793" w:rsidRPr="00676793">
              <w:rPr>
                <w:rFonts w:ascii="Times New Roman" w:eastAsia="Times New Roman" w:hAnsi="Times New Roman" w:cs="Times New Roman"/>
                <w:b/>
                <w:noProof/>
                <w:color w:val="000000"/>
                <w:sz w:val="28"/>
                <w:szCs w:val="28"/>
                <w:lang w:eastAsia="ru-RU"/>
              </w:rPr>
              <w:t>РОЗДІЛ 1 СОЦІАЛЬНО-ПСИХОЛОГІЧНІ ОСОБЛИВОСТІ ДІТЕЙ</w:t>
            </w:r>
            <w:r w:rsidR="00676793" w:rsidRPr="00676793">
              <w:rPr>
                <w:rFonts w:ascii="Times New Roman" w:eastAsia="Times New Roman" w:hAnsi="Times New Roman" w:cs="Times New Roman"/>
                <w:b/>
                <w:noProof/>
                <w:color w:val="000000"/>
                <w:sz w:val="28"/>
                <w:szCs w:val="28"/>
                <w:lang w:val="uk-UA" w:eastAsia="ru-RU"/>
              </w:rPr>
              <w:t>,</w:t>
            </w:r>
            <w:r w:rsidR="00676793" w:rsidRPr="00676793">
              <w:rPr>
                <w:rFonts w:ascii="Times New Roman" w:eastAsia="Times New Roman" w:hAnsi="Times New Roman" w:cs="Times New Roman"/>
                <w:b/>
                <w:noProof/>
                <w:color w:val="000000"/>
                <w:sz w:val="28"/>
                <w:szCs w:val="28"/>
                <w:lang w:eastAsia="ru-RU"/>
              </w:rPr>
              <w:t xml:space="preserve"> ПОЗБАВЛЕНИХ БАТЬКІВСЬКОГО ПІКЛУВАННЯ</w:t>
            </w:r>
            <w:r w:rsidR="00676793" w:rsidRPr="00676793">
              <w:rPr>
                <w:rFonts w:ascii="Times New Roman" w:eastAsia="Times New Roman" w:hAnsi="Times New Roman" w:cs="Times New Roman"/>
                <w:noProof/>
                <w:webHidden/>
                <w:color w:val="000000"/>
                <w:sz w:val="28"/>
                <w:szCs w:val="28"/>
                <w:lang w:eastAsia="ru-RU"/>
              </w:rPr>
              <w:tab/>
            </w:r>
            <w:r w:rsidR="00676793" w:rsidRPr="00676793">
              <w:rPr>
                <w:rFonts w:ascii="Times New Roman" w:eastAsia="Times New Roman" w:hAnsi="Times New Roman" w:cs="Times New Roman"/>
                <w:noProof/>
                <w:webHidden/>
                <w:color w:val="000000"/>
                <w:sz w:val="28"/>
                <w:szCs w:val="28"/>
                <w:lang w:eastAsia="ru-RU"/>
              </w:rPr>
              <w:fldChar w:fldCharType="begin"/>
            </w:r>
            <w:r w:rsidR="00676793" w:rsidRPr="00676793">
              <w:rPr>
                <w:rFonts w:ascii="Times New Roman" w:eastAsia="Times New Roman" w:hAnsi="Times New Roman" w:cs="Times New Roman"/>
                <w:noProof/>
                <w:webHidden/>
                <w:color w:val="000000"/>
                <w:sz w:val="28"/>
                <w:szCs w:val="28"/>
                <w:lang w:eastAsia="ru-RU"/>
              </w:rPr>
              <w:instrText xml:space="preserve"> PAGEREF _Toc24047348 \h </w:instrText>
            </w:r>
            <w:r w:rsidR="00676793" w:rsidRPr="00676793">
              <w:rPr>
                <w:rFonts w:ascii="Times New Roman" w:eastAsia="Times New Roman" w:hAnsi="Times New Roman" w:cs="Times New Roman"/>
                <w:noProof/>
                <w:webHidden/>
                <w:color w:val="000000"/>
                <w:sz w:val="28"/>
                <w:szCs w:val="28"/>
                <w:lang w:eastAsia="ru-RU"/>
              </w:rPr>
            </w:r>
            <w:r w:rsidR="00676793" w:rsidRPr="00676793">
              <w:rPr>
                <w:rFonts w:ascii="Times New Roman" w:eastAsia="Times New Roman" w:hAnsi="Times New Roman" w:cs="Times New Roman"/>
                <w:noProof/>
                <w:webHidden/>
                <w:color w:val="000000"/>
                <w:sz w:val="28"/>
                <w:szCs w:val="28"/>
                <w:lang w:eastAsia="ru-RU"/>
              </w:rPr>
              <w:fldChar w:fldCharType="separate"/>
            </w:r>
            <w:r w:rsidR="00676793" w:rsidRPr="00676793">
              <w:rPr>
                <w:rFonts w:ascii="Times New Roman" w:eastAsia="Times New Roman" w:hAnsi="Times New Roman" w:cs="Times New Roman"/>
                <w:noProof/>
                <w:webHidden/>
                <w:color w:val="000000"/>
                <w:sz w:val="28"/>
                <w:szCs w:val="28"/>
                <w:lang w:eastAsia="ru-RU"/>
              </w:rPr>
              <w:t>6</w:t>
            </w:r>
            <w:r w:rsidR="00676793" w:rsidRPr="00676793">
              <w:rPr>
                <w:rFonts w:ascii="Times New Roman" w:eastAsia="Times New Roman" w:hAnsi="Times New Roman" w:cs="Times New Roman"/>
                <w:noProof/>
                <w:webHidden/>
                <w:color w:val="000000"/>
                <w:sz w:val="28"/>
                <w:szCs w:val="28"/>
                <w:lang w:eastAsia="ru-RU"/>
              </w:rPr>
              <w:fldChar w:fldCharType="end"/>
            </w:r>
          </w:hyperlink>
        </w:p>
        <w:p w:rsidR="00676793" w:rsidRPr="00676793" w:rsidRDefault="002024CC" w:rsidP="00676793">
          <w:pPr>
            <w:tabs>
              <w:tab w:val="right" w:leader="dot" w:pos="9345"/>
            </w:tabs>
            <w:spacing w:after="0" w:line="360" w:lineRule="auto"/>
            <w:ind w:firstLine="709"/>
            <w:jc w:val="both"/>
            <w:rPr>
              <w:rFonts w:ascii="Times New Roman" w:eastAsia="Times New Roman" w:hAnsi="Times New Roman" w:cs="Times New Roman"/>
              <w:noProof/>
              <w:color w:val="000000"/>
              <w:sz w:val="28"/>
              <w:szCs w:val="28"/>
              <w:lang w:eastAsia="ru-RU"/>
            </w:rPr>
          </w:pPr>
          <w:hyperlink w:anchor="_Toc24047349" w:history="1">
            <w:r w:rsidR="00676793" w:rsidRPr="00676793">
              <w:rPr>
                <w:rFonts w:ascii="Times New Roman" w:eastAsia="Times New Roman" w:hAnsi="Times New Roman" w:cs="Times New Roman"/>
                <w:noProof/>
                <w:color w:val="000000"/>
                <w:sz w:val="28"/>
                <w:szCs w:val="28"/>
                <w:lang w:eastAsia="ru-RU"/>
              </w:rPr>
              <w:t>1.1 Сирітство як соціальне явище та його наслідки</w:t>
            </w:r>
            <w:r w:rsidR="00676793" w:rsidRPr="00676793">
              <w:rPr>
                <w:rFonts w:ascii="Times New Roman" w:eastAsia="Times New Roman" w:hAnsi="Times New Roman" w:cs="Times New Roman"/>
                <w:noProof/>
                <w:webHidden/>
                <w:color w:val="000000"/>
                <w:sz w:val="28"/>
                <w:szCs w:val="28"/>
                <w:lang w:eastAsia="ru-RU"/>
              </w:rPr>
              <w:tab/>
            </w:r>
            <w:r w:rsidR="00676793" w:rsidRPr="00676793">
              <w:rPr>
                <w:rFonts w:ascii="Times New Roman" w:eastAsia="Times New Roman" w:hAnsi="Times New Roman" w:cs="Times New Roman"/>
                <w:noProof/>
                <w:webHidden/>
                <w:color w:val="000000"/>
                <w:sz w:val="28"/>
                <w:szCs w:val="28"/>
                <w:lang w:eastAsia="ru-RU"/>
              </w:rPr>
              <w:fldChar w:fldCharType="begin"/>
            </w:r>
            <w:r w:rsidR="00676793" w:rsidRPr="00676793">
              <w:rPr>
                <w:rFonts w:ascii="Times New Roman" w:eastAsia="Times New Roman" w:hAnsi="Times New Roman" w:cs="Times New Roman"/>
                <w:noProof/>
                <w:webHidden/>
                <w:color w:val="000000"/>
                <w:sz w:val="28"/>
                <w:szCs w:val="28"/>
                <w:lang w:eastAsia="ru-RU"/>
              </w:rPr>
              <w:instrText xml:space="preserve"> PAGEREF _Toc24047349 \h </w:instrText>
            </w:r>
            <w:r w:rsidR="00676793" w:rsidRPr="00676793">
              <w:rPr>
                <w:rFonts w:ascii="Times New Roman" w:eastAsia="Times New Roman" w:hAnsi="Times New Roman" w:cs="Times New Roman"/>
                <w:noProof/>
                <w:webHidden/>
                <w:color w:val="000000"/>
                <w:sz w:val="28"/>
                <w:szCs w:val="28"/>
                <w:lang w:eastAsia="ru-RU"/>
              </w:rPr>
            </w:r>
            <w:r w:rsidR="00676793" w:rsidRPr="00676793">
              <w:rPr>
                <w:rFonts w:ascii="Times New Roman" w:eastAsia="Times New Roman" w:hAnsi="Times New Roman" w:cs="Times New Roman"/>
                <w:noProof/>
                <w:webHidden/>
                <w:color w:val="000000"/>
                <w:sz w:val="28"/>
                <w:szCs w:val="28"/>
                <w:lang w:eastAsia="ru-RU"/>
              </w:rPr>
              <w:fldChar w:fldCharType="separate"/>
            </w:r>
            <w:r w:rsidR="00676793" w:rsidRPr="00676793">
              <w:rPr>
                <w:rFonts w:ascii="Times New Roman" w:eastAsia="Times New Roman" w:hAnsi="Times New Roman" w:cs="Times New Roman"/>
                <w:noProof/>
                <w:webHidden/>
                <w:color w:val="000000"/>
                <w:sz w:val="28"/>
                <w:szCs w:val="28"/>
                <w:lang w:eastAsia="ru-RU"/>
              </w:rPr>
              <w:t>6</w:t>
            </w:r>
            <w:r w:rsidR="00676793" w:rsidRPr="00676793">
              <w:rPr>
                <w:rFonts w:ascii="Times New Roman" w:eastAsia="Times New Roman" w:hAnsi="Times New Roman" w:cs="Times New Roman"/>
                <w:noProof/>
                <w:webHidden/>
                <w:color w:val="000000"/>
                <w:sz w:val="28"/>
                <w:szCs w:val="28"/>
                <w:lang w:eastAsia="ru-RU"/>
              </w:rPr>
              <w:fldChar w:fldCharType="end"/>
            </w:r>
          </w:hyperlink>
        </w:p>
        <w:p w:rsidR="00676793" w:rsidRPr="00676793" w:rsidRDefault="00676793" w:rsidP="00676793">
          <w:pPr>
            <w:keepNext/>
            <w:keepLines/>
            <w:spacing w:after="0" w:line="360" w:lineRule="auto"/>
            <w:ind w:firstLine="709"/>
            <w:jc w:val="both"/>
            <w:outlineLvl w:val="1"/>
            <w:rPr>
              <w:rFonts w:ascii="Times New Roman" w:eastAsia="Times New Roman" w:hAnsi="Times New Roman" w:cs="Times New Roman"/>
              <w:color w:val="000000"/>
              <w:sz w:val="28"/>
              <w:szCs w:val="26"/>
              <w:lang w:val="uk-UA" w:eastAsia="ru-RU"/>
            </w:rPr>
          </w:pPr>
          <w:r w:rsidRPr="00676793">
            <w:rPr>
              <w:rFonts w:ascii="Times New Roman" w:eastAsia="Times New Roman" w:hAnsi="Times New Roman" w:cs="Times New Roman"/>
              <w:color w:val="000000"/>
              <w:sz w:val="28"/>
              <w:szCs w:val="26"/>
              <w:lang w:val="uk-UA" w:eastAsia="ru-RU"/>
            </w:rPr>
            <w:t>1.2 Правові основи соціального захисту дітей, позбавлених батьківського піклування в Україні…………………………………………</w:t>
          </w:r>
          <w:r>
            <w:rPr>
              <w:rFonts w:ascii="Times New Roman" w:eastAsia="Times New Roman" w:hAnsi="Times New Roman" w:cs="Times New Roman"/>
              <w:color w:val="000000"/>
              <w:sz w:val="28"/>
              <w:szCs w:val="26"/>
              <w:lang w:val="uk-UA" w:eastAsia="ru-RU"/>
            </w:rPr>
            <w:t>…………………...</w:t>
          </w:r>
          <w:r w:rsidRPr="00676793">
            <w:rPr>
              <w:rFonts w:ascii="Times New Roman" w:eastAsia="Times New Roman" w:hAnsi="Times New Roman" w:cs="Times New Roman"/>
              <w:color w:val="000000"/>
              <w:sz w:val="28"/>
              <w:szCs w:val="26"/>
              <w:lang w:val="uk-UA" w:eastAsia="ru-RU"/>
            </w:rPr>
            <w:t>9</w:t>
          </w:r>
        </w:p>
        <w:p w:rsidR="00676793" w:rsidRPr="00676793" w:rsidRDefault="00676793" w:rsidP="00676793">
          <w:pPr>
            <w:spacing w:after="0" w:line="360" w:lineRule="auto"/>
            <w:ind w:firstLine="709"/>
            <w:contextualSpacing/>
            <w:jc w:val="both"/>
            <w:rPr>
              <w:rFonts w:ascii="Times New Roman" w:eastAsia="Times New Roman" w:hAnsi="Times New Roman" w:cs="Times New Roman"/>
              <w:sz w:val="28"/>
              <w:szCs w:val="28"/>
              <w:lang w:val="uk-UA" w:eastAsia="ru-RU"/>
            </w:rPr>
          </w:pPr>
          <w:r w:rsidRPr="00676793">
            <w:rPr>
              <w:rFonts w:ascii="Times New Roman" w:eastAsia="Times New Roman" w:hAnsi="Times New Roman" w:cs="Times New Roman"/>
              <w:b/>
              <w:sz w:val="28"/>
              <w:szCs w:val="28"/>
              <w:lang w:val="uk-UA" w:eastAsia="ru-RU"/>
            </w:rPr>
            <w:t>РОЗДІЛ 2 ТЕХНОЛОГІЇ СОЦІА</w:t>
          </w:r>
          <w:r w:rsidR="00653503">
            <w:rPr>
              <w:rFonts w:ascii="Times New Roman" w:eastAsia="Times New Roman" w:hAnsi="Times New Roman" w:cs="Times New Roman"/>
              <w:b/>
              <w:sz w:val="28"/>
              <w:szCs w:val="28"/>
              <w:lang w:val="uk-UA" w:eastAsia="ru-RU"/>
            </w:rPr>
            <w:t>ЛЬНО-ПСИХОЛОГІЧНОЇ РЕАБІЛІТАЦІЇ</w:t>
          </w:r>
          <w:r w:rsidRPr="00676793">
            <w:rPr>
              <w:rFonts w:ascii="Times New Roman" w:eastAsia="Times New Roman" w:hAnsi="Times New Roman" w:cs="Times New Roman"/>
              <w:b/>
              <w:sz w:val="28"/>
              <w:szCs w:val="28"/>
              <w:lang w:val="uk-UA" w:eastAsia="ru-RU"/>
            </w:rPr>
            <w:t xml:space="preserve"> ДІТЕЙ</w:t>
          </w:r>
          <w:r w:rsidR="00653503">
            <w:rPr>
              <w:rFonts w:ascii="Times New Roman" w:eastAsia="Times New Roman" w:hAnsi="Times New Roman" w:cs="Times New Roman"/>
              <w:b/>
              <w:sz w:val="28"/>
              <w:szCs w:val="28"/>
              <w:lang w:val="uk-UA" w:eastAsia="ru-RU"/>
            </w:rPr>
            <w:t>,</w:t>
          </w:r>
          <w:r w:rsidRPr="00676793">
            <w:rPr>
              <w:rFonts w:ascii="Times New Roman" w:eastAsia="Times New Roman" w:hAnsi="Times New Roman" w:cs="Times New Roman"/>
              <w:b/>
              <w:sz w:val="28"/>
              <w:szCs w:val="28"/>
              <w:lang w:val="uk-UA" w:eastAsia="ru-RU"/>
            </w:rPr>
            <w:t xml:space="preserve"> ПОЗБАВЛЕНИХ БАТЬКІВСЬКОГО ПІКЛУВАННЯ</w:t>
          </w:r>
          <w:r w:rsidRPr="0067679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676793">
            <w:rPr>
              <w:rFonts w:ascii="Times New Roman" w:eastAsia="Times New Roman" w:hAnsi="Times New Roman" w:cs="Times New Roman"/>
              <w:sz w:val="28"/>
              <w:szCs w:val="28"/>
              <w:lang w:val="uk-UA" w:eastAsia="ru-RU"/>
            </w:rPr>
            <w:t>11</w:t>
          </w:r>
        </w:p>
        <w:p w:rsidR="00676793" w:rsidRPr="00676793" w:rsidRDefault="00676793" w:rsidP="00676793">
          <w:pPr>
            <w:spacing w:after="0" w:line="360" w:lineRule="auto"/>
            <w:ind w:firstLine="709"/>
            <w:contextualSpacing/>
            <w:jc w:val="both"/>
            <w:rPr>
              <w:rFonts w:ascii="Times New Roman" w:eastAsia="Times New Roman" w:hAnsi="Times New Roman" w:cs="Times New Roman"/>
              <w:sz w:val="28"/>
              <w:szCs w:val="28"/>
              <w:lang w:val="uk-UA" w:eastAsia="ru-RU"/>
            </w:rPr>
          </w:pPr>
          <w:r w:rsidRPr="00676793">
            <w:rPr>
              <w:rFonts w:ascii="Times New Roman" w:eastAsia="Times New Roman" w:hAnsi="Times New Roman" w:cs="Times New Roman"/>
              <w:sz w:val="28"/>
              <w:szCs w:val="28"/>
              <w:lang w:val="uk-UA" w:eastAsia="ru-RU"/>
            </w:rPr>
            <w:t>2.1</w:t>
          </w:r>
          <w:r w:rsidRPr="00676793">
            <w:rPr>
              <w:rFonts w:ascii="Times New Roman" w:eastAsia="Times New Roman" w:hAnsi="Times New Roman" w:cs="Times New Roman"/>
              <w:sz w:val="24"/>
              <w:szCs w:val="24"/>
              <w:lang w:val="uk-UA" w:eastAsia="ru-RU"/>
            </w:rPr>
            <w:t xml:space="preserve"> </w:t>
          </w:r>
          <w:r w:rsidRPr="00676793">
            <w:rPr>
              <w:rFonts w:ascii="Times New Roman" w:eastAsia="Times New Roman" w:hAnsi="Times New Roman" w:cs="Times New Roman"/>
              <w:sz w:val="28"/>
              <w:szCs w:val="28"/>
              <w:lang w:val="uk-UA" w:eastAsia="ru-RU"/>
            </w:rPr>
            <w:t>Соціально-психологічний зміст і технології реабілітації дітей</w:t>
          </w:r>
          <w:r w:rsidR="00953E73">
            <w:rPr>
              <w:rFonts w:ascii="Times New Roman" w:eastAsia="Times New Roman" w:hAnsi="Times New Roman" w:cs="Times New Roman"/>
              <w:sz w:val="28"/>
              <w:szCs w:val="28"/>
              <w:lang w:val="uk-UA" w:eastAsia="ru-RU"/>
            </w:rPr>
            <w:t>,</w:t>
          </w:r>
          <w:r w:rsidRPr="00676793">
            <w:rPr>
              <w:rFonts w:ascii="Times New Roman" w:eastAsia="Times New Roman" w:hAnsi="Times New Roman" w:cs="Times New Roman"/>
              <w:sz w:val="28"/>
              <w:szCs w:val="28"/>
              <w:lang w:val="uk-UA" w:eastAsia="ru-RU"/>
            </w:rPr>
            <w:t xml:space="preserve"> позбавлених батьківського піклування………………………………………</w:t>
          </w:r>
          <w:r>
            <w:rPr>
              <w:rFonts w:ascii="Times New Roman" w:eastAsia="Times New Roman" w:hAnsi="Times New Roman" w:cs="Times New Roman"/>
              <w:sz w:val="28"/>
              <w:szCs w:val="28"/>
              <w:lang w:val="uk-UA" w:eastAsia="ru-RU"/>
            </w:rPr>
            <w:t>…..</w:t>
          </w:r>
          <w:r w:rsidRPr="00676793">
            <w:rPr>
              <w:rFonts w:ascii="Times New Roman" w:eastAsia="Times New Roman" w:hAnsi="Times New Roman" w:cs="Times New Roman"/>
              <w:sz w:val="28"/>
              <w:szCs w:val="28"/>
              <w:lang w:val="uk-UA" w:eastAsia="ru-RU"/>
            </w:rPr>
            <w:t>11</w:t>
          </w:r>
        </w:p>
        <w:p w:rsidR="00676793" w:rsidRPr="00676793" w:rsidRDefault="00676793" w:rsidP="00676793">
          <w:pPr>
            <w:keepNext/>
            <w:keepLines/>
            <w:spacing w:after="0" w:line="360" w:lineRule="auto"/>
            <w:ind w:firstLine="709"/>
            <w:jc w:val="both"/>
            <w:outlineLvl w:val="1"/>
            <w:rPr>
              <w:rFonts w:ascii="Times New Roman" w:eastAsia="Times New Roman" w:hAnsi="Times New Roman" w:cs="Times New Roman"/>
              <w:color w:val="000000"/>
              <w:sz w:val="28"/>
              <w:szCs w:val="26"/>
              <w:lang w:eastAsia="ru-RU"/>
            </w:rPr>
          </w:pPr>
          <w:r w:rsidRPr="00676793">
            <w:rPr>
              <w:rFonts w:ascii="Times New Roman" w:eastAsia="Times New Roman" w:hAnsi="Times New Roman" w:cs="Times New Roman"/>
              <w:color w:val="000000"/>
              <w:sz w:val="28"/>
              <w:szCs w:val="26"/>
              <w:lang w:val="uk-UA" w:eastAsia="ru-RU"/>
            </w:rPr>
            <w:t>2.2 Методики індивідуальної роботи з дітьми, позбавленими батьківського піклування</w:t>
          </w:r>
          <w:r w:rsidRPr="00676793">
            <w:rPr>
              <w:rFonts w:ascii="Times New Roman" w:eastAsia="Times New Roman" w:hAnsi="Times New Roman" w:cs="Times New Roman"/>
              <w:color w:val="000000"/>
              <w:sz w:val="28"/>
              <w:szCs w:val="26"/>
              <w:lang w:eastAsia="ru-RU"/>
            </w:rPr>
            <w:t>……………………………………………………</w:t>
          </w:r>
          <w:r>
            <w:rPr>
              <w:rFonts w:ascii="Times New Roman" w:eastAsia="Times New Roman" w:hAnsi="Times New Roman" w:cs="Times New Roman"/>
              <w:color w:val="000000"/>
              <w:sz w:val="28"/>
              <w:szCs w:val="26"/>
              <w:lang w:eastAsia="ru-RU"/>
            </w:rPr>
            <w:t>…………………….</w:t>
          </w:r>
          <w:r w:rsidRPr="00676793">
            <w:rPr>
              <w:rFonts w:ascii="Times New Roman" w:eastAsia="Times New Roman" w:hAnsi="Times New Roman" w:cs="Times New Roman"/>
              <w:color w:val="000000"/>
              <w:sz w:val="28"/>
              <w:szCs w:val="26"/>
              <w:lang w:eastAsia="ru-RU"/>
            </w:rPr>
            <w:t>16</w:t>
          </w:r>
        </w:p>
        <w:p w:rsidR="00676793" w:rsidRPr="00676793" w:rsidRDefault="00676793" w:rsidP="00676793">
          <w:pPr>
            <w:tabs>
              <w:tab w:val="right" w:leader="dot" w:pos="9345"/>
            </w:tabs>
            <w:spacing w:after="0" w:line="360" w:lineRule="auto"/>
            <w:ind w:firstLine="709"/>
            <w:jc w:val="both"/>
            <w:rPr>
              <w:rFonts w:ascii="Times New Roman" w:eastAsia="Times New Roman" w:hAnsi="Times New Roman" w:cs="Times New Roman"/>
              <w:noProof/>
              <w:color w:val="000000"/>
              <w:sz w:val="28"/>
              <w:szCs w:val="28"/>
              <w:lang w:eastAsia="ru-RU"/>
            </w:rPr>
          </w:pPr>
          <w:r w:rsidRPr="00676793">
            <w:rPr>
              <w:rFonts w:ascii="Times New Roman" w:eastAsia="Times New Roman" w:hAnsi="Times New Roman" w:cs="Times New Roman"/>
              <w:noProof/>
              <w:color w:val="000000"/>
              <w:sz w:val="28"/>
              <w:szCs w:val="28"/>
              <w:lang w:val="uk-UA" w:eastAsia="ru-RU"/>
            </w:rPr>
            <w:t>2.3 Емпіричне дослідження особливостей емоційно-ціннісного ставлення дітей</w:t>
          </w:r>
          <w:r w:rsidR="00A56385">
            <w:rPr>
              <w:rFonts w:ascii="Times New Roman" w:eastAsia="Times New Roman" w:hAnsi="Times New Roman" w:cs="Times New Roman"/>
              <w:noProof/>
              <w:color w:val="000000"/>
              <w:sz w:val="28"/>
              <w:szCs w:val="28"/>
              <w:lang w:val="uk-UA" w:eastAsia="ru-RU"/>
            </w:rPr>
            <w:t>,</w:t>
          </w:r>
          <w:r w:rsidRPr="00676793">
            <w:rPr>
              <w:rFonts w:ascii="Times New Roman" w:eastAsia="Times New Roman" w:hAnsi="Times New Roman" w:cs="Times New Roman"/>
              <w:noProof/>
              <w:color w:val="000000"/>
              <w:sz w:val="28"/>
              <w:szCs w:val="28"/>
              <w:lang w:val="uk-UA" w:eastAsia="ru-RU"/>
            </w:rPr>
            <w:t xml:space="preserve"> позбавлених батьківського піклування</w:t>
          </w:r>
          <w:r w:rsidRPr="00676793">
            <w:rPr>
              <w:rFonts w:ascii="Times New Roman" w:eastAsia="Times New Roman" w:hAnsi="Times New Roman" w:cs="Times New Roman"/>
              <w:noProof/>
              <w:color w:val="000000"/>
              <w:sz w:val="28"/>
              <w:szCs w:val="28"/>
              <w:lang w:eastAsia="ru-RU"/>
            </w:rPr>
            <w:t>…………………</w:t>
          </w:r>
          <w:r>
            <w:rPr>
              <w:rFonts w:ascii="Times New Roman" w:eastAsia="Times New Roman" w:hAnsi="Times New Roman" w:cs="Times New Roman"/>
              <w:noProof/>
              <w:color w:val="000000"/>
              <w:sz w:val="28"/>
              <w:szCs w:val="28"/>
              <w:lang w:eastAsia="ru-RU"/>
            </w:rPr>
            <w:t>………………</w:t>
          </w:r>
          <w:r w:rsidR="00677CC5">
            <w:rPr>
              <w:rFonts w:ascii="Times New Roman" w:eastAsia="Times New Roman" w:hAnsi="Times New Roman" w:cs="Times New Roman"/>
              <w:noProof/>
              <w:color w:val="000000"/>
              <w:sz w:val="28"/>
              <w:szCs w:val="28"/>
              <w:lang w:eastAsia="ru-RU"/>
            </w:rPr>
            <w:t>…</w:t>
          </w:r>
          <w:r w:rsidRPr="00676793">
            <w:rPr>
              <w:rFonts w:ascii="Times New Roman" w:eastAsia="Times New Roman" w:hAnsi="Times New Roman" w:cs="Times New Roman"/>
              <w:noProof/>
              <w:color w:val="000000"/>
              <w:sz w:val="28"/>
              <w:szCs w:val="28"/>
              <w:lang w:eastAsia="ru-RU"/>
            </w:rPr>
            <w:t>20</w:t>
          </w:r>
        </w:p>
        <w:p w:rsidR="00676793" w:rsidRPr="00676793" w:rsidRDefault="002024CC" w:rsidP="00676793">
          <w:pPr>
            <w:tabs>
              <w:tab w:val="right" w:leader="dot" w:pos="9345"/>
            </w:tabs>
            <w:spacing w:after="0" w:line="360" w:lineRule="auto"/>
            <w:ind w:firstLine="709"/>
            <w:jc w:val="both"/>
            <w:rPr>
              <w:rFonts w:ascii="Times New Roman" w:eastAsia="Times New Roman" w:hAnsi="Times New Roman" w:cs="Times New Roman"/>
              <w:noProof/>
              <w:color w:val="000000"/>
              <w:sz w:val="28"/>
              <w:szCs w:val="28"/>
              <w:lang w:val="uk-UA" w:eastAsia="ru-RU"/>
            </w:rPr>
          </w:pPr>
          <w:hyperlink w:anchor="_Toc24047356" w:history="1">
            <w:r w:rsidR="00676793" w:rsidRPr="00676793">
              <w:rPr>
                <w:rFonts w:ascii="Times New Roman" w:eastAsia="Times New Roman" w:hAnsi="Times New Roman" w:cs="Times New Roman"/>
                <w:b/>
                <w:noProof/>
                <w:color w:val="000000"/>
                <w:sz w:val="28"/>
                <w:szCs w:val="28"/>
                <w:lang w:val="uk-UA" w:eastAsia="ru-RU"/>
              </w:rPr>
              <w:t>ВИСНОВКИ</w:t>
            </w:r>
            <w:r w:rsidR="00676793" w:rsidRPr="00676793">
              <w:rPr>
                <w:rFonts w:ascii="Times New Roman" w:eastAsia="Times New Roman" w:hAnsi="Times New Roman" w:cs="Times New Roman"/>
                <w:noProof/>
                <w:webHidden/>
                <w:color w:val="000000"/>
                <w:sz w:val="28"/>
                <w:szCs w:val="28"/>
                <w:lang w:eastAsia="ru-RU"/>
              </w:rPr>
              <w:tab/>
            </w:r>
            <w:r w:rsidR="00677CC5">
              <w:rPr>
                <w:rFonts w:ascii="Times New Roman" w:eastAsia="Times New Roman" w:hAnsi="Times New Roman" w:cs="Times New Roman"/>
                <w:noProof/>
                <w:webHidden/>
                <w:color w:val="000000"/>
                <w:sz w:val="28"/>
                <w:szCs w:val="28"/>
                <w:lang w:eastAsia="ru-RU"/>
              </w:rPr>
              <w:t>……….</w:t>
            </w:r>
            <w:r w:rsidR="00676793" w:rsidRPr="00676793">
              <w:rPr>
                <w:rFonts w:ascii="Times New Roman" w:eastAsia="Times New Roman" w:hAnsi="Times New Roman" w:cs="Times New Roman"/>
                <w:noProof/>
                <w:webHidden/>
                <w:color w:val="000000"/>
                <w:sz w:val="28"/>
                <w:szCs w:val="28"/>
                <w:lang w:eastAsia="ru-RU"/>
              </w:rPr>
              <w:fldChar w:fldCharType="begin"/>
            </w:r>
            <w:r w:rsidR="00676793" w:rsidRPr="00676793">
              <w:rPr>
                <w:rFonts w:ascii="Times New Roman" w:eastAsia="Times New Roman" w:hAnsi="Times New Roman" w:cs="Times New Roman"/>
                <w:noProof/>
                <w:webHidden/>
                <w:color w:val="000000"/>
                <w:sz w:val="28"/>
                <w:szCs w:val="28"/>
                <w:lang w:eastAsia="ru-RU"/>
              </w:rPr>
              <w:instrText xml:space="preserve"> PAGEREF _Toc24047356 \h </w:instrText>
            </w:r>
            <w:r w:rsidR="00676793" w:rsidRPr="00676793">
              <w:rPr>
                <w:rFonts w:ascii="Times New Roman" w:eastAsia="Times New Roman" w:hAnsi="Times New Roman" w:cs="Times New Roman"/>
                <w:noProof/>
                <w:webHidden/>
                <w:color w:val="000000"/>
                <w:sz w:val="28"/>
                <w:szCs w:val="28"/>
                <w:lang w:eastAsia="ru-RU"/>
              </w:rPr>
            </w:r>
            <w:r w:rsidR="00676793" w:rsidRPr="00676793">
              <w:rPr>
                <w:rFonts w:ascii="Times New Roman" w:eastAsia="Times New Roman" w:hAnsi="Times New Roman" w:cs="Times New Roman"/>
                <w:noProof/>
                <w:webHidden/>
                <w:color w:val="000000"/>
                <w:sz w:val="28"/>
                <w:szCs w:val="28"/>
                <w:lang w:eastAsia="ru-RU"/>
              </w:rPr>
              <w:fldChar w:fldCharType="separate"/>
            </w:r>
            <w:r w:rsidR="00676793" w:rsidRPr="00676793">
              <w:rPr>
                <w:rFonts w:ascii="Times New Roman" w:eastAsia="Times New Roman" w:hAnsi="Times New Roman" w:cs="Times New Roman"/>
                <w:noProof/>
                <w:webHidden/>
                <w:color w:val="000000"/>
                <w:sz w:val="28"/>
                <w:szCs w:val="28"/>
                <w:lang w:eastAsia="ru-RU"/>
              </w:rPr>
              <w:t>2</w:t>
            </w:r>
            <w:r w:rsidR="00676793" w:rsidRPr="00676793">
              <w:rPr>
                <w:rFonts w:ascii="Times New Roman" w:eastAsia="Times New Roman" w:hAnsi="Times New Roman" w:cs="Times New Roman"/>
                <w:noProof/>
                <w:webHidden/>
                <w:color w:val="000000"/>
                <w:sz w:val="28"/>
                <w:szCs w:val="28"/>
                <w:lang w:eastAsia="ru-RU"/>
              </w:rPr>
              <w:fldChar w:fldCharType="end"/>
            </w:r>
          </w:hyperlink>
          <w:r w:rsidR="00676793" w:rsidRPr="00676793">
            <w:rPr>
              <w:rFonts w:ascii="Times New Roman" w:eastAsia="Times New Roman" w:hAnsi="Times New Roman" w:cs="Times New Roman"/>
              <w:noProof/>
              <w:color w:val="000000"/>
              <w:sz w:val="28"/>
              <w:szCs w:val="28"/>
              <w:lang w:val="uk-UA" w:eastAsia="ru-RU"/>
            </w:rPr>
            <w:t>5</w:t>
          </w:r>
        </w:p>
        <w:p w:rsidR="00676793" w:rsidRPr="00676793" w:rsidRDefault="00676793" w:rsidP="00676793">
          <w:pPr>
            <w:tabs>
              <w:tab w:val="right" w:leader="dot" w:pos="9345"/>
            </w:tabs>
            <w:spacing w:after="0" w:line="360" w:lineRule="auto"/>
            <w:ind w:firstLine="709"/>
            <w:jc w:val="both"/>
            <w:rPr>
              <w:rFonts w:ascii="Times New Roman" w:eastAsia="Times New Roman" w:hAnsi="Times New Roman" w:cs="Times New Roman"/>
              <w:noProof/>
              <w:color w:val="000000"/>
              <w:sz w:val="28"/>
              <w:szCs w:val="28"/>
              <w:lang w:eastAsia="ru-RU"/>
            </w:rPr>
          </w:pPr>
          <w:hyperlink w:anchor="_Toc24047357" w:history="1">
            <w:r w:rsidRPr="00676793">
              <w:rPr>
                <w:rFonts w:ascii="Times New Roman" w:eastAsia="Times New Roman" w:hAnsi="Times New Roman" w:cs="Times New Roman"/>
                <w:b/>
                <w:noProof/>
                <w:color w:val="000000"/>
                <w:sz w:val="28"/>
                <w:szCs w:val="28"/>
                <w:lang w:val="uk-UA" w:eastAsia="ru-RU"/>
              </w:rPr>
              <w:t>СПИСОК ВИКОРИСТАНИХ ДЖЕРЕЛ</w:t>
            </w:r>
            <w:r w:rsidRPr="00676793">
              <w:rPr>
                <w:rFonts w:ascii="Times New Roman" w:eastAsia="Times New Roman" w:hAnsi="Times New Roman" w:cs="Times New Roman"/>
                <w:noProof/>
                <w:webHidden/>
                <w:color w:val="000000"/>
                <w:sz w:val="28"/>
                <w:szCs w:val="28"/>
                <w:lang w:eastAsia="ru-RU"/>
              </w:rPr>
              <w:tab/>
            </w:r>
            <w:r w:rsidR="00677CC5">
              <w:rPr>
                <w:rFonts w:ascii="Times New Roman" w:eastAsia="Times New Roman" w:hAnsi="Times New Roman" w:cs="Times New Roman"/>
                <w:noProof/>
                <w:webHidden/>
                <w:color w:val="000000"/>
                <w:sz w:val="28"/>
                <w:szCs w:val="28"/>
                <w:lang w:eastAsia="ru-RU"/>
              </w:rPr>
              <w:t>…</w:t>
            </w:r>
            <w:r w:rsidRPr="00676793">
              <w:rPr>
                <w:rFonts w:ascii="Times New Roman" w:eastAsia="Times New Roman" w:hAnsi="Times New Roman" w:cs="Times New Roman"/>
                <w:noProof/>
                <w:webHidden/>
                <w:color w:val="000000"/>
                <w:sz w:val="28"/>
                <w:szCs w:val="28"/>
                <w:lang w:eastAsia="ru-RU"/>
              </w:rPr>
              <w:fldChar w:fldCharType="begin"/>
            </w:r>
            <w:r w:rsidRPr="00676793">
              <w:rPr>
                <w:rFonts w:ascii="Times New Roman" w:eastAsia="Times New Roman" w:hAnsi="Times New Roman" w:cs="Times New Roman"/>
                <w:noProof/>
                <w:webHidden/>
                <w:color w:val="000000"/>
                <w:sz w:val="28"/>
                <w:szCs w:val="28"/>
                <w:lang w:eastAsia="ru-RU"/>
              </w:rPr>
              <w:instrText xml:space="preserve"> PAGEREF _Toc24047357 \h </w:instrText>
            </w:r>
            <w:r w:rsidRPr="00676793">
              <w:rPr>
                <w:rFonts w:ascii="Times New Roman" w:eastAsia="Times New Roman" w:hAnsi="Times New Roman" w:cs="Times New Roman"/>
                <w:noProof/>
                <w:webHidden/>
                <w:color w:val="000000"/>
                <w:sz w:val="28"/>
                <w:szCs w:val="28"/>
                <w:lang w:eastAsia="ru-RU"/>
              </w:rPr>
            </w:r>
            <w:r w:rsidRPr="00676793">
              <w:rPr>
                <w:rFonts w:ascii="Times New Roman" w:eastAsia="Times New Roman" w:hAnsi="Times New Roman" w:cs="Times New Roman"/>
                <w:noProof/>
                <w:webHidden/>
                <w:color w:val="000000"/>
                <w:sz w:val="28"/>
                <w:szCs w:val="28"/>
                <w:lang w:eastAsia="ru-RU"/>
              </w:rPr>
              <w:fldChar w:fldCharType="separate"/>
            </w:r>
            <w:r w:rsidRPr="00676793">
              <w:rPr>
                <w:rFonts w:ascii="Times New Roman" w:eastAsia="Times New Roman" w:hAnsi="Times New Roman" w:cs="Times New Roman"/>
                <w:noProof/>
                <w:webHidden/>
                <w:color w:val="000000"/>
                <w:sz w:val="28"/>
                <w:szCs w:val="28"/>
                <w:lang w:eastAsia="ru-RU"/>
              </w:rPr>
              <w:t>28</w:t>
            </w:r>
            <w:r w:rsidRPr="00676793">
              <w:rPr>
                <w:rFonts w:ascii="Times New Roman" w:eastAsia="Times New Roman" w:hAnsi="Times New Roman" w:cs="Times New Roman"/>
                <w:noProof/>
                <w:webHidden/>
                <w:color w:val="000000"/>
                <w:sz w:val="28"/>
                <w:szCs w:val="28"/>
                <w:lang w:eastAsia="ru-RU"/>
              </w:rPr>
              <w:fldChar w:fldCharType="end"/>
            </w:r>
          </w:hyperlink>
        </w:p>
        <w:p w:rsidR="00676793" w:rsidRPr="00676793" w:rsidRDefault="00676793" w:rsidP="00676793">
          <w:pPr>
            <w:spacing w:after="0" w:line="360" w:lineRule="auto"/>
            <w:ind w:firstLine="709"/>
            <w:jc w:val="both"/>
            <w:rPr>
              <w:rFonts w:ascii="Times New Roman" w:eastAsia="Times New Roman" w:hAnsi="Times New Roman" w:cs="Times New Roman"/>
              <w:sz w:val="24"/>
              <w:szCs w:val="24"/>
              <w:lang w:eastAsia="ru-RU"/>
            </w:rPr>
          </w:pPr>
          <w:r w:rsidRPr="00676793">
            <w:rPr>
              <w:rFonts w:ascii="Times New Roman" w:eastAsia="Times New Roman" w:hAnsi="Times New Roman" w:cs="Times New Roman"/>
              <w:b/>
              <w:bCs/>
              <w:color w:val="000000"/>
              <w:sz w:val="28"/>
              <w:szCs w:val="28"/>
              <w:lang w:eastAsia="ru-RU"/>
            </w:rPr>
            <w:fldChar w:fldCharType="end"/>
          </w:r>
        </w:p>
      </w:sdtContent>
    </w:sdt>
    <w:p w:rsidR="00676793" w:rsidRPr="00676793" w:rsidRDefault="00676793" w:rsidP="00676793">
      <w:pPr>
        <w:spacing w:after="0" w:line="360" w:lineRule="auto"/>
        <w:ind w:firstLine="709"/>
        <w:jc w:val="both"/>
        <w:rPr>
          <w:rFonts w:ascii="Times New Roman" w:eastAsia="Times New Roman" w:hAnsi="Times New Roman" w:cs="Times New Roman"/>
          <w:sz w:val="28"/>
          <w:szCs w:val="28"/>
          <w:lang w:val="uk-UA" w:eastAsia="ru-RU"/>
        </w:rPr>
      </w:pPr>
    </w:p>
    <w:p w:rsidR="00676793" w:rsidRPr="00676793" w:rsidRDefault="00676793" w:rsidP="00676793">
      <w:pPr>
        <w:spacing w:after="0" w:line="360" w:lineRule="auto"/>
        <w:ind w:firstLine="709"/>
        <w:jc w:val="both"/>
        <w:rPr>
          <w:rFonts w:ascii="Times New Roman" w:eastAsia="Times New Roman" w:hAnsi="Times New Roman" w:cs="Times New Roman"/>
          <w:sz w:val="28"/>
          <w:szCs w:val="28"/>
          <w:lang w:val="uk-UA" w:eastAsia="ru-RU"/>
        </w:rPr>
      </w:pPr>
    </w:p>
    <w:p w:rsidR="00676793" w:rsidRPr="00676793" w:rsidRDefault="00676793" w:rsidP="00676793">
      <w:pPr>
        <w:spacing w:after="0" w:line="360" w:lineRule="auto"/>
        <w:ind w:firstLine="709"/>
        <w:jc w:val="both"/>
        <w:rPr>
          <w:rFonts w:ascii="Times New Roman" w:eastAsia="Times New Roman" w:hAnsi="Times New Roman" w:cs="Times New Roman"/>
          <w:sz w:val="28"/>
          <w:szCs w:val="28"/>
          <w:lang w:val="uk-UA" w:eastAsia="ru-RU"/>
        </w:rPr>
      </w:pPr>
    </w:p>
    <w:p w:rsidR="00676793" w:rsidRPr="00676793" w:rsidRDefault="00676793" w:rsidP="00676793">
      <w:pPr>
        <w:spacing w:after="0" w:line="360" w:lineRule="auto"/>
        <w:ind w:firstLine="709"/>
        <w:jc w:val="both"/>
        <w:rPr>
          <w:rFonts w:ascii="Times New Roman" w:eastAsia="Times New Roman" w:hAnsi="Times New Roman" w:cs="Times New Roman"/>
          <w:sz w:val="28"/>
          <w:szCs w:val="28"/>
          <w:lang w:val="uk-UA" w:eastAsia="ru-RU"/>
        </w:rPr>
      </w:pPr>
    </w:p>
    <w:p w:rsidR="00676793" w:rsidRPr="00676793" w:rsidRDefault="00676793" w:rsidP="00676793">
      <w:pPr>
        <w:spacing w:after="0" w:line="360" w:lineRule="auto"/>
        <w:ind w:firstLine="709"/>
        <w:jc w:val="both"/>
        <w:rPr>
          <w:rFonts w:ascii="Times New Roman" w:eastAsia="Times New Roman" w:hAnsi="Times New Roman" w:cs="Times New Roman"/>
          <w:sz w:val="28"/>
          <w:szCs w:val="28"/>
          <w:lang w:val="uk-UA" w:eastAsia="ru-RU"/>
        </w:rPr>
      </w:pPr>
    </w:p>
    <w:p w:rsidR="00676793" w:rsidRPr="00676793" w:rsidRDefault="00676793" w:rsidP="00676793">
      <w:pPr>
        <w:spacing w:after="0" w:line="360" w:lineRule="auto"/>
        <w:ind w:firstLine="709"/>
        <w:jc w:val="both"/>
        <w:rPr>
          <w:rFonts w:ascii="Times New Roman" w:eastAsia="Times New Roman" w:hAnsi="Times New Roman" w:cs="Times New Roman"/>
          <w:sz w:val="28"/>
          <w:szCs w:val="28"/>
          <w:lang w:val="uk-UA" w:eastAsia="ru-RU"/>
        </w:rPr>
      </w:pPr>
    </w:p>
    <w:p w:rsidR="00676793" w:rsidRPr="00676793" w:rsidRDefault="00676793" w:rsidP="00676793">
      <w:pPr>
        <w:spacing w:after="0" w:line="240" w:lineRule="auto"/>
        <w:rPr>
          <w:rFonts w:ascii="Times New Roman" w:eastAsia="Times New Roman" w:hAnsi="Times New Roman" w:cs="Times New Roman"/>
          <w:sz w:val="24"/>
          <w:szCs w:val="24"/>
          <w:lang w:val="uk-UA" w:eastAsia="ru-RU"/>
        </w:rPr>
      </w:pPr>
    </w:p>
    <w:p w:rsidR="00EB5BFB" w:rsidRDefault="00EB5BFB" w:rsidP="00EB5BFB">
      <w:pPr>
        <w:keepNext/>
        <w:keepLines/>
        <w:spacing w:after="0" w:line="360" w:lineRule="auto"/>
        <w:ind w:firstLine="709"/>
        <w:jc w:val="center"/>
        <w:outlineLvl w:val="0"/>
        <w:rPr>
          <w:rFonts w:ascii="Times New Roman" w:eastAsia="Times New Roman" w:hAnsi="Times New Roman" w:cs="Times New Roman"/>
          <w:b/>
          <w:color w:val="000000"/>
          <w:sz w:val="28"/>
          <w:szCs w:val="32"/>
          <w:lang w:eastAsia="ru-RU"/>
        </w:rPr>
      </w:pPr>
      <w:bookmarkStart w:id="0" w:name="_Toc24047347"/>
      <w:r w:rsidRPr="00EB5BFB">
        <w:rPr>
          <w:rFonts w:ascii="Times New Roman" w:eastAsia="Times New Roman" w:hAnsi="Times New Roman" w:cs="Times New Roman"/>
          <w:b/>
          <w:color w:val="000000"/>
          <w:sz w:val="28"/>
          <w:szCs w:val="32"/>
          <w:lang w:eastAsia="ru-RU"/>
        </w:rPr>
        <w:lastRenderedPageBreak/>
        <w:t>ВСТУП</w:t>
      </w:r>
      <w:bookmarkEnd w:id="0"/>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Актуальність дослідження зумовлена потребою комплексного осмислення феномену соціального сирітства. Таке соціальне явище часто негативним чином позначається на суспільному стані. Ця науково-дослідницька проблема має міжгалузевий характер, знаходиться на перетині проблемних сфер соціальної роботи, соціології, соціальної психології та педагогіки, включаючи в себе питання соціальних витоків і соціального змісту феномену сирітства, соціальної політики щодо цієї категорії населення, влаштування осиротілих дітей в прийомні сім’ї, переміщення їх у відповідні установи, проблеми навчання, соціальних виплат і пільг, забезпечення житлом тощо. Від того, наскільки органічно соціальні сироти будуть інтегруватися в суспільство, багато в чому залежатиме стабільність та успішний розвиток української держави.</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Проблема соціального сирітства в Україні ще в недостатній мірі розкрита. Становище ускладнюється тим, що формування принципово нової системи соціальної підтримки і допомоги сиротам здійснюється у світлі процесів глобалізації суспільства та розвитку інформаційних технологій, підвищення соціальної напруженості, різкого посилення соціальної нерівності та соціальної дискримінації, яка посилюється численними соціальними конфліктами. Питання соціального сирітства в якості самостійної соціальної проблеми розглядалися у вітчизняній соціологічній науці.</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xml:space="preserve">Сучасне суспільство поставлено перед об’єктивною необхідністю вирішення проблеми соціального сирітства у зв’язку з інтенсивним збільшенням числа соціальних сиріт. В даній роботі приділено певне місце діяльності соціальних і громадських служб. Представлений необхідний аналіз функціонування соціальної політики держави, яка повинна відповідати за створення ефективних правових норм, а також за розробку соціальних технологій підтримки і допомоги дітям </w:t>
      </w:r>
      <w:r w:rsidRPr="00EB5BFB">
        <w:rPr>
          <w:rFonts w:ascii="Times New Roman" w:eastAsia="Times New Roman" w:hAnsi="Times New Roman" w:cs="Times New Roman"/>
          <w:color w:val="000000"/>
          <w:sz w:val="28"/>
          <w:szCs w:val="28"/>
          <w:lang w:val="uk-UA" w:eastAsia="uk-UA" w:bidi="uk-UA"/>
        </w:rPr>
        <w:t>–</w:t>
      </w:r>
      <w:r w:rsidRPr="00EB5BFB">
        <w:rPr>
          <w:rFonts w:ascii="Times New Roman" w:eastAsia="Times New Roman" w:hAnsi="Times New Roman" w:cs="Times New Roman"/>
          <w:sz w:val="28"/>
          <w:szCs w:val="28"/>
          <w:lang w:val="uk-UA" w:eastAsia="ru-RU"/>
        </w:rPr>
        <w:t xml:space="preserve"> сиротам, що відповідає сучасним вимогам.</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xml:space="preserve">Найбільшу важливість в сучасних умовах набувають причини появи соціальних сиріт, а саме: методи та шляхи розв’язання проблеми, дослідження </w:t>
      </w:r>
      <w:r w:rsidRPr="00EB5BFB">
        <w:rPr>
          <w:rFonts w:ascii="Times New Roman" w:eastAsia="Times New Roman" w:hAnsi="Times New Roman" w:cs="Times New Roman"/>
          <w:sz w:val="28"/>
          <w:szCs w:val="28"/>
          <w:lang w:val="uk-UA" w:eastAsia="ru-RU"/>
        </w:rPr>
        <w:lastRenderedPageBreak/>
        <w:t>соціально-інституціонального аспекту проблем соціальної адаптації і соціального захисту, соціальної підтримки дітей-сиріт як відносно самостійної групи населення, аналізу соціального змісту сирітства, дослідження положення і соціальних перспектив цієї соціальної групи, вирішення питання про соціальний захист дітей-сиріт.</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Вивченням сирітства як соціального явища займалися і вітчизняні вчені, і зарубіжні фахівці. Питання соціального захисту дітей-сиріт, проблеми їх освіти, працевлаштування, житлового забезпечення та інші соціальні аспекти їх життєдіяльності досліджувалися і досліджуються в рамках соціології сім’ї багатьма вченими, такими як:</w:t>
      </w:r>
      <w:r w:rsidRPr="00EB5BFB">
        <w:rPr>
          <w:rFonts w:ascii="Times New Roman" w:eastAsia="Times New Roman" w:hAnsi="Times New Roman" w:cs="Times New Roman"/>
          <w:sz w:val="24"/>
          <w:szCs w:val="24"/>
          <w:lang w:val="uk-UA" w:eastAsia="ru-RU"/>
        </w:rPr>
        <w:t xml:space="preserve"> </w:t>
      </w:r>
      <w:r w:rsidRPr="00EB5BFB">
        <w:rPr>
          <w:rFonts w:ascii="Times New Roman" w:eastAsia="Times New Roman" w:hAnsi="Times New Roman" w:cs="Times New Roman"/>
          <w:sz w:val="28"/>
          <w:szCs w:val="28"/>
          <w:lang w:val="uk-UA" w:eastAsia="ru-RU"/>
        </w:rPr>
        <w:t>І. Аскерленд,</w:t>
      </w:r>
      <w:r w:rsidRPr="00EB5BFB">
        <w:rPr>
          <w:rFonts w:ascii="Times New Roman" w:eastAsia="Times New Roman" w:hAnsi="Times New Roman" w:cs="Times New Roman"/>
          <w:sz w:val="24"/>
          <w:szCs w:val="24"/>
          <w:lang w:val="uk-UA" w:eastAsia="ru-RU"/>
        </w:rPr>
        <w:t xml:space="preserve"> </w:t>
      </w:r>
      <w:r w:rsidRPr="00EB5BFB">
        <w:rPr>
          <w:rFonts w:ascii="Times New Roman" w:eastAsia="Times New Roman" w:hAnsi="Times New Roman" w:cs="Times New Roman"/>
          <w:sz w:val="28"/>
          <w:szCs w:val="28"/>
          <w:lang w:val="uk-UA" w:eastAsia="ru-RU"/>
        </w:rPr>
        <w:t>О. Балакірєва, С. Барсукова, Дж. Боулбі, К. Брауні, Л. Волинець, С. Горбатюк, Т. Гурко, В.</w:t>
      </w:r>
      <w:r w:rsidRPr="00EB5BFB">
        <w:rPr>
          <w:rFonts w:ascii="Times New Roman" w:eastAsia="Times New Roman" w:hAnsi="Times New Roman" w:cs="Times New Roman"/>
          <w:sz w:val="28"/>
          <w:szCs w:val="28"/>
          <w:lang w:val="en-US" w:eastAsia="ru-RU"/>
        </w:rPr>
        <w:t> </w:t>
      </w:r>
      <w:r w:rsidRPr="00EB5BFB">
        <w:rPr>
          <w:rFonts w:ascii="Times New Roman" w:eastAsia="Times New Roman" w:hAnsi="Times New Roman" w:cs="Times New Roman"/>
          <w:sz w:val="28"/>
          <w:szCs w:val="28"/>
          <w:lang w:val="uk-UA" w:eastAsia="ru-RU"/>
        </w:rPr>
        <w:t>Дементьєва, А.</w:t>
      </w:r>
      <w:r w:rsidRPr="00EB5BFB">
        <w:rPr>
          <w:rFonts w:ascii="Times New Roman" w:eastAsia="Times New Roman" w:hAnsi="Times New Roman" w:cs="Times New Roman"/>
          <w:sz w:val="28"/>
          <w:szCs w:val="28"/>
          <w:lang w:val="en-US" w:eastAsia="ru-RU"/>
        </w:rPr>
        <w:t> </w:t>
      </w:r>
      <w:r w:rsidRPr="00EB5BFB">
        <w:rPr>
          <w:rFonts w:ascii="Times New Roman" w:eastAsia="Times New Roman" w:hAnsi="Times New Roman" w:cs="Times New Roman"/>
          <w:sz w:val="28"/>
          <w:szCs w:val="28"/>
          <w:lang w:val="uk-UA" w:eastAsia="ru-RU"/>
        </w:rPr>
        <w:t>Єлізаров, Л. Зілковська, Р. Картер, Г. Клімантов, Н. Комарова, Т. Кондратюк, Й. Лангмайер, М. Логвінова, З.</w:t>
      </w:r>
      <w:r w:rsidRPr="00EB5BFB">
        <w:rPr>
          <w:rFonts w:ascii="Times New Roman" w:eastAsia="Times New Roman" w:hAnsi="Times New Roman" w:cs="Times New Roman"/>
          <w:sz w:val="24"/>
          <w:szCs w:val="24"/>
          <w:lang w:val="uk-UA" w:eastAsia="ru-RU"/>
        </w:rPr>
        <w:t> </w:t>
      </w:r>
      <w:r w:rsidRPr="00EB5BFB">
        <w:rPr>
          <w:rFonts w:ascii="Times New Roman" w:eastAsia="Times New Roman" w:hAnsi="Times New Roman" w:cs="Times New Roman"/>
          <w:sz w:val="28"/>
          <w:szCs w:val="28"/>
          <w:lang w:val="uk-UA" w:eastAsia="ru-RU"/>
        </w:rPr>
        <w:t>Матейчек, М. Мид, Е. Мунро, А. Нечаєв, І. Осипова, Ж. Петрочко, І. Пєша, О. Потопахіна, Г.</w:t>
      </w:r>
      <w:r w:rsidRPr="00EB5BFB">
        <w:rPr>
          <w:rFonts w:ascii="Times New Roman" w:eastAsia="Times New Roman" w:hAnsi="Times New Roman" w:cs="Times New Roman"/>
          <w:sz w:val="28"/>
          <w:szCs w:val="28"/>
          <w:lang w:val="en-US" w:eastAsia="ru-RU"/>
        </w:rPr>
        <w:t> </w:t>
      </w:r>
      <w:r w:rsidRPr="00EB5BFB">
        <w:rPr>
          <w:rFonts w:ascii="Times New Roman" w:eastAsia="Times New Roman" w:hAnsi="Times New Roman" w:cs="Times New Roman"/>
          <w:sz w:val="28"/>
          <w:szCs w:val="28"/>
          <w:lang w:val="uk-UA" w:eastAsia="ru-RU"/>
        </w:rPr>
        <w:t xml:space="preserve">Силласте, В. Скуратівський, Н. Тарабріна, І. Трубавіна, М. Фірсов, С. Хесл, Ю. Черновалюк, О. Яковенко та ін. </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xml:space="preserve">Питання соціального сирітства розглядаються також в контексті аналізу трансформаційних процесів у сучасному українському суспільстві, а також в контексті загальних проблем дітей-сиріт. </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Останнім часом проблеми соціальної інтеграції, соціальної стратифікації, все частіше розглядаються у тісному зв’язку з модифікацією соціальної політики і системи соціального захисту в умовах сучасної України. Ці проблеми відображені в роботах В. Бакірова, Г. Золотової, Л. Кривачук, Ю. Харченко, І.</w:t>
      </w:r>
      <w:r w:rsidR="009C3C1B">
        <w:rPr>
          <w:rFonts w:ascii="Times New Roman" w:eastAsia="Times New Roman" w:hAnsi="Times New Roman" w:cs="Times New Roman"/>
          <w:sz w:val="28"/>
          <w:szCs w:val="28"/>
          <w:lang w:val="uk-UA" w:eastAsia="ru-RU"/>
        </w:rPr>
        <w:t> </w:t>
      </w:r>
      <w:r w:rsidRPr="00EB5BFB">
        <w:rPr>
          <w:rFonts w:ascii="Times New Roman" w:eastAsia="Times New Roman" w:hAnsi="Times New Roman" w:cs="Times New Roman"/>
          <w:sz w:val="28"/>
          <w:szCs w:val="28"/>
          <w:lang w:val="uk-UA" w:eastAsia="ru-RU"/>
        </w:rPr>
        <w:t>Цибуліна та ін.</w:t>
      </w:r>
    </w:p>
    <w:p w:rsidR="00EB5BFB" w:rsidRPr="00EB5BFB" w:rsidRDefault="00EB5BFB" w:rsidP="00EB5BFB">
      <w:pPr>
        <w:spacing w:after="0" w:line="360" w:lineRule="auto"/>
        <w:ind w:firstLine="708"/>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xml:space="preserve">Слід підкреслити, що проблема соціального сирітства системно не досліджувалася. Зважаючи на безперечну актуальність та недостатню дослідженість окресленої проблеми, метою нашого дослідження є здійснення соціологічного аналізу сирітства як соціального явища сучасного суспільства на матеріалах соціологічних досліджень, проведених в Україні та розглянути </w:t>
      </w:r>
      <w:r w:rsidRPr="00EB5BFB">
        <w:rPr>
          <w:rFonts w:ascii="Times New Roman" w:eastAsia="Times New Roman" w:hAnsi="Times New Roman" w:cs="Times New Roman"/>
          <w:sz w:val="28"/>
          <w:szCs w:val="28"/>
          <w:lang w:val="uk-UA" w:eastAsia="ru-RU"/>
        </w:rPr>
        <w:lastRenderedPageBreak/>
        <w:t xml:space="preserve">існуючі технології соціальної роботи з дітьми позбавленими батьківського піклування. </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Для досягнення мети були поставлені наступні завдання:</w:t>
      </w:r>
    </w:p>
    <w:p w:rsidR="00EB5BFB" w:rsidRPr="00EB5BFB" w:rsidRDefault="00EB5BFB" w:rsidP="00EB5BFB">
      <w:pPr>
        <w:spacing w:after="0" w:line="360" w:lineRule="auto"/>
        <w:ind w:firstLine="709"/>
        <w:contextualSpacing/>
        <w:jc w:val="both"/>
        <w:rPr>
          <w:rFonts w:ascii="Times New Roman" w:eastAsia="Calibri" w:hAnsi="Times New Roman" w:cs="Times New Roman"/>
          <w:sz w:val="28"/>
          <w:szCs w:val="28"/>
          <w:lang w:val="uk-UA"/>
        </w:rPr>
      </w:pPr>
      <w:r w:rsidRPr="00EB5BFB">
        <w:rPr>
          <w:rFonts w:ascii="Times New Roman" w:eastAsia="Calibri" w:hAnsi="Times New Roman" w:cs="Times New Roman"/>
          <w:sz w:val="28"/>
          <w:szCs w:val="28"/>
          <w:lang w:val="uk-UA"/>
        </w:rPr>
        <w:t>– розкрити зміст поняття «соціальне сирітство» і виявити причини появи даного соціального явища;</w:t>
      </w:r>
    </w:p>
    <w:p w:rsidR="00EB5BFB" w:rsidRPr="00EB5BFB" w:rsidRDefault="00EB5BFB" w:rsidP="00EB5BFB">
      <w:pPr>
        <w:spacing w:after="0" w:line="360" w:lineRule="auto"/>
        <w:ind w:firstLine="709"/>
        <w:contextualSpacing/>
        <w:jc w:val="both"/>
        <w:rPr>
          <w:rFonts w:ascii="Times New Roman" w:eastAsia="Calibri" w:hAnsi="Times New Roman" w:cs="Times New Roman"/>
          <w:sz w:val="28"/>
          <w:szCs w:val="28"/>
          <w:lang w:val="uk-UA"/>
        </w:rPr>
      </w:pPr>
      <w:r w:rsidRPr="00EB5BFB">
        <w:rPr>
          <w:rFonts w:ascii="Times New Roman" w:eastAsia="Calibri" w:hAnsi="Times New Roman" w:cs="Times New Roman"/>
          <w:sz w:val="28"/>
          <w:szCs w:val="28"/>
          <w:lang w:val="uk-UA"/>
        </w:rPr>
        <w:t>– показати основні існуючі проблеми соціальних сиріт;</w:t>
      </w:r>
    </w:p>
    <w:p w:rsidR="00EB5BFB" w:rsidRPr="00EB5BFB" w:rsidRDefault="00EB5BFB" w:rsidP="00EB5BFB">
      <w:pPr>
        <w:spacing w:after="0" w:line="360" w:lineRule="auto"/>
        <w:ind w:firstLine="709"/>
        <w:contextualSpacing/>
        <w:jc w:val="both"/>
        <w:rPr>
          <w:rFonts w:ascii="Times New Roman" w:eastAsia="Calibri" w:hAnsi="Times New Roman" w:cs="Times New Roman"/>
          <w:sz w:val="28"/>
          <w:szCs w:val="28"/>
          <w:lang w:val="uk-UA"/>
        </w:rPr>
      </w:pPr>
      <w:r w:rsidRPr="00EB5BFB">
        <w:rPr>
          <w:rFonts w:ascii="Times New Roman" w:eastAsia="Calibri" w:hAnsi="Times New Roman" w:cs="Times New Roman"/>
          <w:sz w:val="28"/>
          <w:szCs w:val="28"/>
          <w:lang w:val="uk-UA"/>
        </w:rPr>
        <w:t>– проаналізувати правові основи соціального захисту дітей позбавлених батьківського піклування в Україні;</w:t>
      </w:r>
    </w:p>
    <w:p w:rsid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проаналізувати існуючі технології роботи з дітьми, позбавленими батьківського піклування</w:t>
      </w:r>
      <w:r w:rsidR="003328B2">
        <w:rPr>
          <w:rFonts w:ascii="Times New Roman" w:eastAsia="Times New Roman" w:hAnsi="Times New Roman" w:cs="Times New Roman"/>
          <w:sz w:val="28"/>
          <w:szCs w:val="28"/>
          <w:lang w:val="uk-UA" w:eastAsia="ru-RU"/>
        </w:rPr>
        <w:t>;</w:t>
      </w:r>
    </w:p>
    <w:p w:rsidR="003328B2" w:rsidRPr="003328B2" w:rsidRDefault="003328B2" w:rsidP="003328B2">
      <w:pPr>
        <w:spacing w:after="0" w:line="360" w:lineRule="auto"/>
        <w:ind w:firstLine="709"/>
        <w:contextualSpacing/>
        <w:jc w:val="both"/>
        <w:rPr>
          <w:rFonts w:ascii="Times New Roman" w:eastAsia="Times New Roman" w:hAnsi="Times New Roman" w:cs="Times New Roman"/>
          <w:sz w:val="28"/>
          <w:szCs w:val="28"/>
          <w:lang w:val="uk-UA" w:eastAsia="ru-RU"/>
        </w:rPr>
      </w:pPr>
      <w:r w:rsidRPr="003328B2">
        <w:rPr>
          <w:rFonts w:ascii="Times New Roman" w:eastAsia="Times New Roman" w:hAnsi="Times New Roman" w:cs="Times New Roman"/>
          <w:sz w:val="28"/>
          <w:szCs w:val="28"/>
          <w:lang w:val="uk-UA" w:eastAsia="ru-RU"/>
        </w:rPr>
        <w:t>– провести та проаналізувати емпіричне дослідження особливостей емоційно-ціннісного ставлення дітей</w:t>
      </w:r>
      <w:r w:rsidR="00061F6D">
        <w:rPr>
          <w:rFonts w:ascii="Times New Roman" w:eastAsia="Times New Roman" w:hAnsi="Times New Roman" w:cs="Times New Roman"/>
          <w:sz w:val="28"/>
          <w:szCs w:val="28"/>
          <w:lang w:val="uk-UA" w:eastAsia="ru-RU"/>
        </w:rPr>
        <w:t>,</w:t>
      </w:r>
      <w:r w:rsidRPr="003328B2">
        <w:rPr>
          <w:rFonts w:ascii="Times New Roman" w:eastAsia="Times New Roman" w:hAnsi="Times New Roman" w:cs="Times New Roman"/>
          <w:sz w:val="28"/>
          <w:szCs w:val="28"/>
          <w:lang w:val="uk-UA" w:eastAsia="ru-RU"/>
        </w:rPr>
        <w:t xml:space="preserve"> позбавлених батьківського піклування.</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Об’єкт дослідження – сирітство як соціальне явище в Україні в практичній діяльності соціального працівника як невід’ємної допомоги дітям</w:t>
      </w:r>
      <w:r w:rsidR="00F1220E">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val="uk-UA" w:eastAsia="ru-RU"/>
        </w:rPr>
        <w:t xml:space="preserve"> позбавленим батьківського піклування.</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Предмет дослідження – особливості технологій якісної роботи з дітьми</w:t>
      </w:r>
      <w:r w:rsidR="00394A86">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val="uk-UA" w:eastAsia="ru-RU"/>
        </w:rPr>
        <w:t xml:space="preserve"> позбавленими батьківського піклування. </w:t>
      </w:r>
    </w:p>
    <w:p w:rsidR="00EB5BFB" w:rsidRPr="00EB5BFB" w:rsidRDefault="00EB5BFB" w:rsidP="00EB5BFB">
      <w:pPr>
        <w:widowControl w:val="0"/>
        <w:spacing w:after="0" w:line="360" w:lineRule="auto"/>
        <w:ind w:firstLine="709"/>
        <w:jc w:val="both"/>
        <w:rPr>
          <w:rFonts w:ascii="Times New Roman" w:eastAsia="Times New Roman" w:hAnsi="Times New Roman" w:cs="Times New Roman"/>
          <w:color w:val="000000"/>
          <w:sz w:val="28"/>
          <w:szCs w:val="28"/>
          <w:lang w:val="uk-UA" w:eastAsia="uk-UA" w:bidi="uk-UA"/>
        </w:rPr>
      </w:pPr>
      <w:r w:rsidRPr="00EB5BFB">
        <w:rPr>
          <w:rFonts w:ascii="Times New Roman" w:eastAsia="Times New Roman" w:hAnsi="Times New Roman" w:cs="Times New Roman"/>
          <w:sz w:val="28"/>
          <w:szCs w:val="28"/>
          <w:lang w:val="uk-UA" w:eastAsia="ru-RU"/>
        </w:rPr>
        <w:t>Методи дослідження. У процесі дослідження для розв’язання поставлених завдань були застосовані методи: узагальнення наукової літератури з проблематики дослідження, систематизація наукових літературних джерел, порівняння та узагальнення даних, історичний, аналіз і синтез.</w:t>
      </w:r>
      <w:r w:rsidRPr="00EB5BFB">
        <w:rPr>
          <w:rFonts w:ascii="Times New Roman" w:eastAsia="Times New Roman" w:hAnsi="Times New Roman" w:cs="Times New Roman"/>
          <w:color w:val="000000"/>
          <w:sz w:val="28"/>
          <w:szCs w:val="28"/>
          <w:lang w:val="uk-UA" w:eastAsia="uk-UA" w:bidi="uk-UA"/>
        </w:rPr>
        <w:t xml:space="preserve"> </w:t>
      </w:r>
    </w:p>
    <w:p w:rsidR="00EB5BFB" w:rsidRPr="00EB5BFB" w:rsidRDefault="00EB5BFB" w:rsidP="00EB5BFB">
      <w:pPr>
        <w:widowControl w:val="0"/>
        <w:spacing w:after="0" w:line="360" w:lineRule="auto"/>
        <w:ind w:firstLine="709"/>
        <w:jc w:val="both"/>
        <w:rPr>
          <w:rFonts w:ascii="Times New Roman" w:eastAsia="Times New Roman" w:hAnsi="Times New Roman" w:cs="Times New Roman"/>
          <w:color w:val="000000"/>
          <w:sz w:val="28"/>
          <w:szCs w:val="28"/>
          <w:lang w:val="uk-UA" w:eastAsia="uk-UA" w:bidi="uk-UA"/>
        </w:rPr>
      </w:pPr>
      <w:r w:rsidRPr="00EB5BFB">
        <w:rPr>
          <w:rFonts w:ascii="Times New Roman" w:eastAsia="Times New Roman" w:hAnsi="Times New Roman" w:cs="Times New Roman"/>
          <w:color w:val="000000"/>
          <w:sz w:val="28"/>
          <w:szCs w:val="28"/>
          <w:lang w:val="uk-UA" w:eastAsia="uk-UA" w:bidi="uk-UA"/>
        </w:rPr>
        <w:t>Практичне значення отриманих результатів полягає у тому, що проаналізовані в соціально-психологічному й педагогічному аспектах особливості соціальної роботи з дітьми позбавленими батьківського піклування і це дає підстави науковим дослідженням та подальшим розвідкам у цьому напрямі.</w:t>
      </w:r>
    </w:p>
    <w:p w:rsidR="00EB5BFB" w:rsidRDefault="00EB5BFB" w:rsidP="00EB5BFB">
      <w:pPr>
        <w:keepNext/>
        <w:keepLines/>
        <w:spacing w:after="0" w:line="360" w:lineRule="auto"/>
        <w:ind w:firstLine="709"/>
        <w:jc w:val="center"/>
        <w:outlineLvl w:val="0"/>
        <w:rPr>
          <w:rFonts w:ascii="Times New Roman" w:eastAsia="Times New Roman" w:hAnsi="Times New Roman" w:cs="Times New Roman"/>
          <w:b/>
          <w:color w:val="000000"/>
          <w:sz w:val="28"/>
          <w:szCs w:val="32"/>
          <w:lang w:val="uk-UA" w:eastAsia="ru-RU"/>
        </w:rPr>
      </w:pPr>
      <w:bookmarkStart w:id="1" w:name="_Toc24047348"/>
      <w:r w:rsidRPr="00EB5BFB">
        <w:rPr>
          <w:rFonts w:ascii="Times New Roman" w:eastAsia="Times New Roman" w:hAnsi="Times New Roman" w:cs="Times New Roman"/>
          <w:b/>
          <w:color w:val="000000"/>
          <w:sz w:val="28"/>
          <w:szCs w:val="32"/>
          <w:lang w:val="uk-UA" w:eastAsia="ru-RU"/>
        </w:rPr>
        <w:lastRenderedPageBreak/>
        <w:t>РОЗДІЛ 1 СОЦІАЛЬНО-ПСИХОЛОГІЧНІ ОСОБЛИВОСТІ ДІТЕЙ, ПОЗБАВЛЕНИХ БАТЬКІВСЬКОГО ПІКЛУВАННЯ</w:t>
      </w:r>
      <w:bookmarkEnd w:id="1"/>
    </w:p>
    <w:p w:rsidR="00EB5BFB" w:rsidRPr="001D0274" w:rsidRDefault="00EB5BFB" w:rsidP="001D0274">
      <w:pPr>
        <w:pStyle w:val="a8"/>
        <w:keepNext/>
        <w:keepLines/>
        <w:numPr>
          <w:ilvl w:val="1"/>
          <w:numId w:val="21"/>
        </w:numPr>
        <w:spacing w:after="0" w:line="360" w:lineRule="auto"/>
        <w:jc w:val="center"/>
        <w:outlineLvl w:val="1"/>
        <w:rPr>
          <w:rFonts w:ascii="Times New Roman" w:eastAsia="Times New Roman" w:hAnsi="Times New Roman" w:cs="Times New Roman"/>
          <w:b/>
          <w:color w:val="000000"/>
          <w:sz w:val="28"/>
          <w:szCs w:val="26"/>
          <w:lang w:eastAsia="ru-RU"/>
        </w:rPr>
      </w:pPr>
      <w:bookmarkStart w:id="2" w:name="_Toc24047349"/>
      <w:r w:rsidRPr="001D0274">
        <w:rPr>
          <w:rFonts w:ascii="Times New Roman" w:eastAsia="Times New Roman" w:hAnsi="Times New Roman" w:cs="Times New Roman"/>
          <w:b/>
          <w:color w:val="000000"/>
          <w:sz w:val="28"/>
          <w:szCs w:val="26"/>
          <w:lang w:eastAsia="ru-RU"/>
        </w:rPr>
        <w:t>Сирітство як соціальне явище та його наслідки</w:t>
      </w:r>
      <w:bookmarkEnd w:id="2"/>
    </w:p>
    <w:p w:rsidR="001D0274" w:rsidRPr="001D0274" w:rsidRDefault="001D0274" w:rsidP="001D0274">
      <w:pPr>
        <w:pStyle w:val="a8"/>
        <w:keepNext/>
        <w:keepLines/>
        <w:spacing w:after="0" w:line="360" w:lineRule="auto"/>
        <w:ind w:left="420"/>
        <w:outlineLvl w:val="1"/>
        <w:rPr>
          <w:rFonts w:ascii="Times New Roman" w:eastAsia="Times New Roman" w:hAnsi="Times New Roman" w:cs="Times New Roman"/>
          <w:b/>
          <w:color w:val="000000"/>
          <w:sz w:val="28"/>
          <w:szCs w:val="26"/>
          <w:lang w:eastAsia="ru-RU"/>
        </w:rPr>
      </w:pP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Сирітство – соціальне явище, зумовлене наявністю в суспільстві дітей, батьки яких померли, а також дітей, які залишилися без піклування батьків внаслідок позбавлення батьківських прав, визнання в установленому порядку батьків недієздатними, безвісно відсутніми і т. д. Сюди також відносять дітей, батьки яких не позбавлені батьківських прав, але фактично не здійснюють будь-якої турботи про своїх дітей</w:t>
      </w:r>
      <w:r w:rsidRPr="009C626A">
        <w:rPr>
          <w:rFonts w:ascii="Times New Roman" w:eastAsia="Times New Roman" w:hAnsi="Times New Roman" w:cs="Times New Roman"/>
          <w:sz w:val="28"/>
          <w:szCs w:val="28"/>
          <w:lang w:val="uk-UA" w:eastAsia="ru-RU"/>
        </w:rPr>
        <w:t xml:space="preserve"> [</w:t>
      </w:r>
      <w:r w:rsidR="001A2182">
        <w:rPr>
          <w:rFonts w:ascii="Times New Roman" w:eastAsia="Times New Roman" w:hAnsi="Times New Roman" w:cs="Times New Roman"/>
          <w:sz w:val="28"/>
          <w:szCs w:val="28"/>
          <w:lang w:val="uk-UA" w:eastAsia="ru-RU"/>
        </w:rPr>
        <w:t>6</w:t>
      </w:r>
      <w:r w:rsidRPr="009C626A">
        <w:rPr>
          <w:rFonts w:ascii="Times New Roman" w:eastAsia="Times New Roman" w:hAnsi="Times New Roman" w:cs="Times New Roman"/>
          <w:sz w:val="28"/>
          <w:szCs w:val="28"/>
          <w:lang w:val="uk-UA" w:eastAsia="ru-RU"/>
        </w:rPr>
        <w:t>; 1</w:t>
      </w:r>
      <w:r w:rsidR="001A2182">
        <w:rPr>
          <w:rFonts w:ascii="Times New Roman" w:eastAsia="Times New Roman" w:hAnsi="Times New Roman" w:cs="Times New Roman"/>
          <w:sz w:val="28"/>
          <w:szCs w:val="28"/>
          <w:lang w:val="uk-UA" w:eastAsia="ru-RU"/>
        </w:rPr>
        <w:t>5</w:t>
      </w:r>
      <w:r w:rsidRPr="009C626A">
        <w:rPr>
          <w:rFonts w:ascii="Times New Roman" w:eastAsia="Times New Roman" w:hAnsi="Times New Roman" w:cs="Times New Roman"/>
          <w:sz w:val="28"/>
          <w:szCs w:val="28"/>
          <w:lang w:val="uk-UA" w:eastAsia="ru-RU"/>
        </w:rPr>
        <w:t>; 2</w:t>
      </w:r>
      <w:r w:rsidR="001A2182">
        <w:rPr>
          <w:rFonts w:ascii="Times New Roman" w:eastAsia="Times New Roman" w:hAnsi="Times New Roman" w:cs="Times New Roman"/>
          <w:sz w:val="28"/>
          <w:szCs w:val="28"/>
          <w:lang w:val="uk-UA" w:eastAsia="ru-RU"/>
        </w:rPr>
        <w:t>9</w:t>
      </w:r>
      <w:r w:rsidRPr="009C626A">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val="uk-UA" w:eastAsia="ru-RU"/>
        </w:rPr>
        <w:t>.</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Сирітство в нашій країні сягає своїм корінням глибоко в історію, воно пов’язане з періодом формування феодальної держави. З того часу державні укази стосувалися в основному, інституційної форми влаштування дітей, що залишилися без піклування батьків. Вважається, що перший виховний будинок для «незаконнонароджених і  немовлят» був відкритий в Новгороді в 1706 році при монастирі. Надалі виховні будинки виникли при інших Православних монастирях і церквах. Містилися виховні будинки на «добродійні пожертви благодійників».</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За наказом Петра Першого, виданому в 1715 році, було відкрито близько 10 виховних будинків («сиротопитатель»). При приймачах Петра Першого, вони закрилися. Знову з’являються виховні будинки при Катерині Другій. Під патронажем імператриці існували «виховні будинки і притулки, головне призначення яких було, укрити на час дітей від біди, а потім визначити «сім’ю добропорядної поведінки»</w:t>
      </w:r>
      <w:r w:rsidRPr="00EB5BFB">
        <w:rPr>
          <w:rFonts w:ascii="Times New Roman" w:eastAsia="Times New Roman" w:hAnsi="Times New Roman" w:cs="Times New Roman"/>
          <w:sz w:val="28"/>
          <w:szCs w:val="28"/>
          <w:lang w:eastAsia="ru-RU"/>
        </w:rPr>
        <w:t xml:space="preserve"> [1</w:t>
      </w:r>
      <w:r w:rsidR="005D115A">
        <w:rPr>
          <w:rFonts w:ascii="Times New Roman" w:eastAsia="Times New Roman" w:hAnsi="Times New Roman" w:cs="Times New Roman"/>
          <w:sz w:val="28"/>
          <w:szCs w:val="28"/>
          <w:lang w:val="uk-UA" w:eastAsia="ru-RU"/>
        </w:rPr>
        <w:t>4</w:t>
      </w:r>
      <w:r w:rsidRPr="00EB5BFB">
        <w:rPr>
          <w:rFonts w:ascii="Times New Roman" w:eastAsia="Times New Roman" w:hAnsi="Times New Roman" w:cs="Times New Roman"/>
          <w:sz w:val="28"/>
          <w:szCs w:val="28"/>
          <w:lang w:eastAsia="ru-RU"/>
        </w:rPr>
        <w:t>; 1</w:t>
      </w:r>
      <w:r w:rsidR="005D115A">
        <w:rPr>
          <w:rFonts w:ascii="Times New Roman" w:eastAsia="Times New Roman" w:hAnsi="Times New Roman" w:cs="Times New Roman"/>
          <w:sz w:val="28"/>
          <w:szCs w:val="28"/>
          <w:lang w:val="uk-UA" w:eastAsia="ru-RU"/>
        </w:rPr>
        <w:t>7</w:t>
      </w:r>
      <w:r w:rsidRPr="00EB5BFB">
        <w:rPr>
          <w:rFonts w:ascii="Times New Roman" w:eastAsia="Times New Roman" w:hAnsi="Times New Roman" w:cs="Times New Roman"/>
          <w:sz w:val="28"/>
          <w:szCs w:val="28"/>
          <w:lang w:eastAsia="ru-RU"/>
        </w:rPr>
        <w:t xml:space="preserve">; </w:t>
      </w:r>
      <w:r w:rsidR="005D115A">
        <w:rPr>
          <w:rFonts w:ascii="Times New Roman" w:eastAsia="Times New Roman" w:hAnsi="Times New Roman" w:cs="Times New Roman"/>
          <w:sz w:val="28"/>
          <w:szCs w:val="28"/>
          <w:lang w:val="uk-UA" w:eastAsia="ru-RU"/>
        </w:rPr>
        <w:t>30</w:t>
      </w:r>
      <w:r w:rsidRPr="00EB5BFB">
        <w:rPr>
          <w:rFonts w:ascii="Times New Roman" w:eastAsia="Times New Roman" w:hAnsi="Times New Roman" w:cs="Times New Roman"/>
          <w:sz w:val="28"/>
          <w:szCs w:val="28"/>
          <w:lang w:eastAsia="ru-RU"/>
        </w:rPr>
        <w:t>]</w:t>
      </w:r>
      <w:r w:rsidRPr="00EB5BFB">
        <w:rPr>
          <w:rFonts w:ascii="Times New Roman" w:eastAsia="Times New Roman" w:hAnsi="Times New Roman" w:cs="Times New Roman"/>
          <w:sz w:val="28"/>
          <w:szCs w:val="28"/>
          <w:lang w:val="uk-UA" w:eastAsia="ru-RU"/>
        </w:rPr>
        <w:t>.</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xml:space="preserve">Першого вересня 1763 року був виданий Маніфест про Заснування Московського Виховного будинку». В його стіни брали немовлят, «не питаючи приносить», хто він такий і чийого немовля приніс, потрібно лише запитати, чи не знає він, хрещений чи немовля і як його ім’я. Будучи в  Москві, Імператриця обов’язково відвідувала будинок, залишаючи там великі суми. У число </w:t>
      </w:r>
      <w:r w:rsidRPr="00EB5BFB">
        <w:rPr>
          <w:rFonts w:ascii="Times New Roman" w:eastAsia="Times New Roman" w:hAnsi="Times New Roman" w:cs="Times New Roman"/>
          <w:sz w:val="28"/>
          <w:szCs w:val="28"/>
          <w:lang w:val="uk-UA" w:eastAsia="ru-RU"/>
        </w:rPr>
        <w:lastRenderedPageBreak/>
        <w:t>жертводавців увійшли найвизначніші державні діячі, сановники, ієрархи російської Православної церкви.</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Число дітей у виховних будинках швидко зростала, а умови життя погіршувалися. Надзвичайна скупченість, недостатність у харчуванні, відсутність догляду та медичної допомоги призводили до надзвичайно високої дитячої смертності. З кінця 19 століття активну участь у діяльності виховних будинків стали приймати земства. При деяких будинках відкривалися школи, вихованці навчалися рем</w:t>
      </w:r>
      <w:r w:rsidRPr="00EB5BFB">
        <w:rPr>
          <w:rFonts w:ascii="Times New Roman" w:eastAsia="Times New Roman" w:hAnsi="Times New Roman" w:cs="Times New Roman"/>
          <w:sz w:val="28"/>
          <w:szCs w:val="28"/>
          <w:lang w:eastAsia="ru-RU"/>
        </w:rPr>
        <w:t>ісництва</w:t>
      </w:r>
      <w:r w:rsidRPr="00EB5BFB">
        <w:rPr>
          <w:rFonts w:ascii="Times New Roman" w:eastAsia="Times New Roman" w:hAnsi="Times New Roman" w:cs="Times New Roman"/>
          <w:sz w:val="28"/>
          <w:szCs w:val="28"/>
          <w:lang w:val="uk-UA" w:eastAsia="ru-RU"/>
        </w:rPr>
        <w:t xml:space="preserve"> для забезпечення їх працевлаштування. Існуюча мережа виховних будинків не могла прийняти всіх безпритульних дітей </w:t>
      </w:r>
      <w:r w:rsidRPr="00EB5BFB">
        <w:rPr>
          <w:rFonts w:ascii="Times New Roman" w:eastAsia="Times New Roman" w:hAnsi="Times New Roman" w:cs="Times New Roman"/>
          <w:sz w:val="28"/>
          <w:szCs w:val="28"/>
          <w:lang w:eastAsia="ru-RU"/>
        </w:rPr>
        <w:t>[</w:t>
      </w:r>
      <w:r w:rsidR="00D34092">
        <w:rPr>
          <w:rFonts w:ascii="Times New Roman" w:eastAsia="Times New Roman" w:hAnsi="Times New Roman" w:cs="Times New Roman"/>
          <w:sz w:val="28"/>
          <w:szCs w:val="28"/>
          <w:lang w:val="uk-UA" w:eastAsia="ru-RU"/>
        </w:rPr>
        <w:t>2</w:t>
      </w:r>
      <w:r w:rsidRPr="00EB5BFB">
        <w:rPr>
          <w:rFonts w:ascii="Times New Roman" w:eastAsia="Times New Roman" w:hAnsi="Times New Roman" w:cs="Times New Roman"/>
          <w:sz w:val="28"/>
          <w:szCs w:val="28"/>
          <w:lang w:eastAsia="ru-RU"/>
        </w:rPr>
        <w:t>; 1</w:t>
      </w:r>
      <w:r w:rsidR="00D34092">
        <w:rPr>
          <w:rFonts w:ascii="Times New Roman" w:eastAsia="Times New Roman" w:hAnsi="Times New Roman" w:cs="Times New Roman"/>
          <w:sz w:val="28"/>
          <w:szCs w:val="28"/>
          <w:lang w:val="uk-UA" w:eastAsia="ru-RU"/>
        </w:rPr>
        <w:t>4</w:t>
      </w:r>
      <w:r w:rsidRPr="00EB5BFB">
        <w:rPr>
          <w:rFonts w:ascii="Times New Roman" w:eastAsia="Times New Roman" w:hAnsi="Times New Roman" w:cs="Times New Roman"/>
          <w:sz w:val="28"/>
          <w:szCs w:val="28"/>
          <w:lang w:eastAsia="ru-RU"/>
        </w:rPr>
        <w:t>; 1</w:t>
      </w:r>
      <w:r w:rsidR="00D34092">
        <w:rPr>
          <w:rFonts w:ascii="Times New Roman" w:eastAsia="Times New Roman" w:hAnsi="Times New Roman" w:cs="Times New Roman"/>
          <w:sz w:val="28"/>
          <w:szCs w:val="28"/>
          <w:lang w:val="uk-UA" w:eastAsia="ru-RU"/>
        </w:rPr>
        <w:t>7</w:t>
      </w:r>
      <w:r w:rsidRPr="00EB5BFB">
        <w:rPr>
          <w:rFonts w:ascii="Times New Roman" w:eastAsia="Times New Roman" w:hAnsi="Times New Roman" w:cs="Times New Roman"/>
          <w:sz w:val="28"/>
          <w:szCs w:val="28"/>
          <w:lang w:eastAsia="ru-RU"/>
        </w:rPr>
        <w:t>]</w:t>
      </w:r>
      <w:r w:rsidRPr="00EB5BFB">
        <w:rPr>
          <w:rFonts w:ascii="Times New Roman" w:eastAsia="Times New Roman" w:hAnsi="Times New Roman" w:cs="Times New Roman"/>
          <w:sz w:val="28"/>
          <w:szCs w:val="28"/>
          <w:lang w:val="uk-UA" w:eastAsia="ru-RU"/>
        </w:rPr>
        <w:t>.</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Події Першої світової війни і Громадянської війни призвели до величезної кількості безпритульних дітей. У 1921 році їх налічувалося 4,5 мільйонів осіб. Для ліквідації масової дитячої безпритульності знадобилося приблизно 15 років. Для вирішення проблеми дитячої безпритульності знадобилося значні зусилля з боку держави і суспільства в цілому.</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У 1919 році видається декрет про затвердження Ради захисників дітей. Головою Ради був А. Луначарський. Рада займалася евакуацією дітей в «хлібні райони», організацією громадського харчування, продовольчого та матеріального постачання дітей. До роботи Ради залучалися органи ВЧК на місцях. У 1920 по губерніях розіслано постанова наркомату освіти, в якому вказується на необхідність створення дитячої спеціальної міліції, на необхідність якнайшвидшої організації безкоштовного харчування безпритульних, їх лікування, організації приймачів, тому що «повинно помітити вкрай шкідливо приміщення дітей в загальні ділянки міліції».</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У 1921 році утворена Комісія з поліпшення життя дітей. Головою був обраний Ф. Дзержинський, у комісію входили представники наркоматів Освіти, охорони здоров</w:t>
      </w:r>
      <w:r w:rsidRPr="00EB5BFB">
        <w:rPr>
          <w:rFonts w:ascii="Times New Roman" w:eastAsia="Times New Roman" w:hAnsi="Times New Roman" w:cs="Times New Roman"/>
          <w:sz w:val="28"/>
          <w:szCs w:val="28"/>
          <w:lang w:eastAsia="ru-RU"/>
        </w:rPr>
        <w:t>’</w:t>
      </w:r>
      <w:r w:rsidRPr="00EB5BFB">
        <w:rPr>
          <w:rFonts w:ascii="Times New Roman" w:eastAsia="Times New Roman" w:hAnsi="Times New Roman" w:cs="Times New Roman"/>
          <w:sz w:val="28"/>
          <w:szCs w:val="28"/>
          <w:lang w:val="uk-UA" w:eastAsia="ru-RU"/>
        </w:rPr>
        <w:t xml:space="preserve">я, продовольства, робітничо-селянської інспекції, ВЦРПС, ВНК. У 1921 році в зв’язку з надзвичайним станом, викликаного посухою і масовим голодом, при наркоматі освіти створюється ДНК – Дитяча надзвичайна комісія, яка розробляє заходи по боротьбі з голодом, створення їдалень, приймачів, </w:t>
      </w:r>
      <w:r w:rsidRPr="00EB5BFB">
        <w:rPr>
          <w:rFonts w:ascii="Times New Roman" w:eastAsia="Times New Roman" w:hAnsi="Times New Roman" w:cs="Times New Roman"/>
          <w:sz w:val="28"/>
          <w:szCs w:val="28"/>
          <w:lang w:val="uk-UA" w:eastAsia="ru-RU"/>
        </w:rPr>
        <w:lastRenderedPageBreak/>
        <w:t>евакуацією дітей.  В хлібні губернії вивезено 150 тисяч дітей і приблизно 100 тисяч дітей прибуло неорганізованим порядком.</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xml:space="preserve"> Тоді став популярний плакат: «6000000 дітей, які не обслужені школою – Страшна загроза революції і країні.  Допоможіть організувати працю безпритульних».  Справою боротьби з безпритульністю зайнялася Надзвичайна комісія.  У ці роки було створено товариство «Друзі дітей», яке займалося організацією таборів, нічліжок, робочих майстерень.  Суспільство мало свої клуби, їдальні, чайні, притулки.  У його рядах працювало близько 1 800 тисяч членів</w:t>
      </w:r>
      <w:r w:rsidRPr="00EB5BFB">
        <w:rPr>
          <w:rFonts w:ascii="Times New Roman" w:eastAsia="Times New Roman" w:hAnsi="Times New Roman" w:cs="Times New Roman"/>
          <w:sz w:val="28"/>
          <w:szCs w:val="28"/>
          <w:lang w:eastAsia="ru-RU"/>
        </w:rPr>
        <w:t xml:space="preserve"> </w:t>
      </w:r>
      <w:r w:rsidRPr="00EB5BFB">
        <w:rPr>
          <w:rFonts w:ascii="Times New Roman" w:eastAsia="Times New Roman" w:hAnsi="Times New Roman" w:cs="Times New Roman"/>
          <w:sz w:val="28"/>
          <w:szCs w:val="28"/>
          <w:lang w:val="uk-UA" w:eastAsia="ru-RU"/>
        </w:rPr>
        <w:t>[</w:t>
      </w:r>
      <w:r w:rsidR="002E46CA">
        <w:rPr>
          <w:rFonts w:ascii="Times New Roman" w:eastAsia="Times New Roman" w:hAnsi="Times New Roman" w:cs="Times New Roman"/>
          <w:sz w:val="28"/>
          <w:szCs w:val="28"/>
          <w:lang w:val="uk-UA" w:eastAsia="ru-RU"/>
        </w:rPr>
        <w:t>2</w:t>
      </w:r>
      <w:r w:rsidRPr="00EB5BFB">
        <w:rPr>
          <w:rFonts w:ascii="Times New Roman" w:eastAsia="Times New Roman" w:hAnsi="Times New Roman" w:cs="Times New Roman"/>
          <w:sz w:val="28"/>
          <w:szCs w:val="28"/>
          <w:lang w:val="uk-UA" w:eastAsia="ru-RU"/>
        </w:rPr>
        <w:t>; 1</w:t>
      </w:r>
      <w:r w:rsidR="002E46CA">
        <w:rPr>
          <w:rFonts w:ascii="Times New Roman" w:eastAsia="Times New Roman" w:hAnsi="Times New Roman" w:cs="Times New Roman"/>
          <w:sz w:val="28"/>
          <w:szCs w:val="28"/>
          <w:lang w:val="uk-UA" w:eastAsia="ru-RU"/>
        </w:rPr>
        <w:t>4</w:t>
      </w:r>
      <w:r w:rsidRPr="00EB5BFB">
        <w:rPr>
          <w:rFonts w:ascii="Times New Roman" w:eastAsia="Times New Roman" w:hAnsi="Times New Roman" w:cs="Times New Roman"/>
          <w:sz w:val="28"/>
          <w:szCs w:val="28"/>
          <w:lang w:val="uk-UA" w:eastAsia="ru-RU"/>
        </w:rPr>
        <w:t>; 1</w:t>
      </w:r>
      <w:r w:rsidR="002E46CA">
        <w:rPr>
          <w:rFonts w:ascii="Times New Roman" w:eastAsia="Times New Roman" w:hAnsi="Times New Roman" w:cs="Times New Roman"/>
          <w:sz w:val="28"/>
          <w:szCs w:val="28"/>
          <w:lang w:val="uk-UA" w:eastAsia="ru-RU"/>
        </w:rPr>
        <w:t>7</w:t>
      </w:r>
      <w:r w:rsidRPr="00EB5BFB">
        <w:rPr>
          <w:rFonts w:ascii="Times New Roman" w:eastAsia="Times New Roman" w:hAnsi="Times New Roman" w:cs="Times New Roman"/>
          <w:sz w:val="28"/>
          <w:szCs w:val="28"/>
          <w:lang w:eastAsia="ru-RU"/>
        </w:rPr>
        <w:t xml:space="preserve">; </w:t>
      </w:r>
      <w:r w:rsidR="002E46CA">
        <w:rPr>
          <w:rFonts w:ascii="Times New Roman" w:eastAsia="Times New Roman" w:hAnsi="Times New Roman" w:cs="Times New Roman"/>
          <w:sz w:val="28"/>
          <w:szCs w:val="28"/>
          <w:lang w:val="uk-UA" w:eastAsia="ru-RU"/>
        </w:rPr>
        <w:t>30</w:t>
      </w:r>
      <w:r w:rsidRPr="00EB5BFB">
        <w:rPr>
          <w:rFonts w:ascii="Times New Roman" w:eastAsia="Times New Roman" w:hAnsi="Times New Roman" w:cs="Times New Roman"/>
          <w:sz w:val="28"/>
          <w:szCs w:val="28"/>
          <w:lang w:val="uk-UA" w:eastAsia="ru-RU"/>
        </w:rPr>
        <w:t>].</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Сирітство як соціальне явище існує стільки ж, скільки людське суспільство, і є невід’ємним елементом цивілізації. Найбільш актуальною ця проблема стає для країн, які переживають різні соціальні трансформації. Відомо, що сирітство – є неминучим супутником військових конфліктів, радикальних реформ і революцій. З’являється соціальне сирітство, коли діти позбавляються піклування батьків у силу небажання або неможливості здійснювати останніми батьківські обов’язки, в результаті чого батьки відмовляються від дитини або усуваються від його виховання. У Біблії, інших літературних джерелах давнини є згадки про відмови батьків від своїх дітей, про знайд, які виховуються у чужих сім’ях. Однак лише з середини XX століття соціальне сирітство стало набувати загрозливих масштабів, причому зростання «отказників» спостерігається в багатьох країнах світу, в тому числі і в розвинених (Франція, Італія та ін). В Україні соціальні сироти складають абсолютну більшість дітей, які залишилися без піклування батьків: 95%, причому в 60% випадків вони були народжені матерями у віці від 16 до 19 років [</w:t>
      </w:r>
      <w:r w:rsidR="0064616D">
        <w:rPr>
          <w:rFonts w:ascii="Times New Roman" w:eastAsia="Times New Roman" w:hAnsi="Times New Roman" w:cs="Times New Roman"/>
          <w:sz w:val="28"/>
          <w:szCs w:val="28"/>
          <w:lang w:val="uk-UA" w:eastAsia="ru-RU"/>
        </w:rPr>
        <w:t>2</w:t>
      </w:r>
      <w:r w:rsidRPr="00EB5BFB">
        <w:rPr>
          <w:rFonts w:ascii="Times New Roman" w:eastAsia="Times New Roman" w:hAnsi="Times New Roman" w:cs="Times New Roman"/>
          <w:sz w:val="28"/>
          <w:szCs w:val="28"/>
          <w:lang w:val="uk-UA" w:eastAsia="ru-RU"/>
        </w:rPr>
        <w:t>; 1</w:t>
      </w:r>
      <w:r w:rsidR="0064616D">
        <w:rPr>
          <w:rFonts w:ascii="Times New Roman" w:eastAsia="Times New Roman" w:hAnsi="Times New Roman" w:cs="Times New Roman"/>
          <w:sz w:val="28"/>
          <w:szCs w:val="28"/>
          <w:lang w:val="uk-UA" w:eastAsia="ru-RU"/>
        </w:rPr>
        <w:t>4</w:t>
      </w:r>
      <w:r w:rsidRPr="00EB5BFB">
        <w:rPr>
          <w:rFonts w:ascii="Times New Roman" w:eastAsia="Times New Roman" w:hAnsi="Times New Roman" w:cs="Times New Roman"/>
          <w:sz w:val="28"/>
          <w:szCs w:val="28"/>
          <w:lang w:val="uk-UA" w:eastAsia="ru-RU"/>
        </w:rPr>
        <w:t>; 1</w:t>
      </w:r>
      <w:r w:rsidR="0064616D">
        <w:rPr>
          <w:rFonts w:ascii="Times New Roman" w:eastAsia="Times New Roman" w:hAnsi="Times New Roman" w:cs="Times New Roman"/>
          <w:sz w:val="28"/>
          <w:szCs w:val="28"/>
          <w:lang w:val="uk-UA" w:eastAsia="ru-RU"/>
        </w:rPr>
        <w:t>7</w:t>
      </w:r>
      <w:r w:rsidRPr="00EB5BFB">
        <w:rPr>
          <w:rFonts w:ascii="Times New Roman" w:eastAsia="Times New Roman" w:hAnsi="Times New Roman" w:cs="Times New Roman"/>
          <w:sz w:val="28"/>
          <w:szCs w:val="28"/>
          <w:lang w:val="uk-UA" w:eastAsia="ru-RU"/>
        </w:rPr>
        <w:t>].</w:t>
      </w:r>
    </w:p>
    <w:p w:rsidR="00EB5BFB" w:rsidRDefault="00EB5BFB" w:rsidP="00506A77">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xml:space="preserve">Проблема дітей-сиріт набуває ще більшої гостроти через те, що кількість їх не зменшується, а безперервно зростає. </w:t>
      </w:r>
    </w:p>
    <w:p w:rsidR="0064616D" w:rsidRDefault="0064616D" w:rsidP="00506A77">
      <w:pPr>
        <w:spacing w:after="0" w:line="360" w:lineRule="auto"/>
        <w:ind w:firstLine="709"/>
        <w:contextualSpacing/>
        <w:jc w:val="both"/>
        <w:rPr>
          <w:rFonts w:ascii="Times New Roman" w:eastAsia="Times New Roman" w:hAnsi="Times New Roman" w:cs="Times New Roman"/>
          <w:sz w:val="28"/>
          <w:szCs w:val="28"/>
          <w:lang w:val="uk-UA" w:eastAsia="ru-RU"/>
        </w:rPr>
      </w:pPr>
    </w:p>
    <w:p w:rsidR="0064616D" w:rsidRPr="00EB5BFB" w:rsidRDefault="0064616D" w:rsidP="00506A77">
      <w:pPr>
        <w:spacing w:after="0" w:line="360" w:lineRule="auto"/>
        <w:ind w:firstLine="709"/>
        <w:contextualSpacing/>
        <w:jc w:val="both"/>
        <w:rPr>
          <w:rFonts w:ascii="Times New Roman" w:eastAsia="Times New Roman" w:hAnsi="Times New Roman" w:cs="Times New Roman"/>
          <w:sz w:val="28"/>
          <w:szCs w:val="28"/>
          <w:lang w:val="uk-UA" w:eastAsia="ru-RU"/>
        </w:rPr>
      </w:pPr>
    </w:p>
    <w:p w:rsidR="00EB5BFB" w:rsidRPr="008D44F8" w:rsidRDefault="00EB5BFB" w:rsidP="008D44F8">
      <w:pPr>
        <w:pStyle w:val="a8"/>
        <w:keepNext/>
        <w:keepLines/>
        <w:numPr>
          <w:ilvl w:val="1"/>
          <w:numId w:val="21"/>
        </w:numPr>
        <w:spacing w:after="0" w:line="360" w:lineRule="auto"/>
        <w:jc w:val="center"/>
        <w:outlineLvl w:val="1"/>
        <w:rPr>
          <w:rFonts w:ascii="Times New Roman" w:eastAsia="Times New Roman" w:hAnsi="Times New Roman" w:cs="Times New Roman"/>
          <w:b/>
          <w:color w:val="000000"/>
          <w:sz w:val="28"/>
          <w:szCs w:val="26"/>
          <w:lang w:val="uk-UA" w:eastAsia="ru-RU"/>
        </w:rPr>
      </w:pPr>
      <w:bookmarkStart w:id="3" w:name="_Toc24047350"/>
      <w:r w:rsidRPr="008D44F8">
        <w:rPr>
          <w:rFonts w:ascii="Times New Roman" w:eastAsia="Times New Roman" w:hAnsi="Times New Roman" w:cs="Times New Roman"/>
          <w:b/>
          <w:color w:val="000000"/>
          <w:sz w:val="28"/>
          <w:szCs w:val="26"/>
          <w:lang w:val="uk-UA" w:eastAsia="ru-RU"/>
        </w:rPr>
        <w:lastRenderedPageBreak/>
        <w:t>Правові основи соціального захисту дітей, позбавлених батьківського піклування в Україні</w:t>
      </w:r>
      <w:bookmarkEnd w:id="3"/>
    </w:p>
    <w:p w:rsidR="008D44F8" w:rsidRPr="008D44F8" w:rsidRDefault="008D44F8" w:rsidP="008D44F8">
      <w:pPr>
        <w:pStyle w:val="a8"/>
        <w:keepNext/>
        <w:keepLines/>
        <w:spacing w:after="0" w:line="360" w:lineRule="auto"/>
        <w:ind w:left="420"/>
        <w:jc w:val="center"/>
        <w:outlineLvl w:val="1"/>
        <w:rPr>
          <w:rFonts w:ascii="Times New Roman" w:eastAsia="Times New Roman" w:hAnsi="Times New Roman" w:cs="Times New Roman"/>
          <w:b/>
          <w:color w:val="000000"/>
          <w:sz w:val="28"/>
          <w:szCs w:val="26"/>
          <w:lang w:val="uk-UA" w:eastAsia="ru-RU"/>
        </w:rPr>
      </w:pP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У сучасних умовах, коли громадянин повинен добре орієнтуватися у всьому різноманітті зростаючих вимог з боку державних інститутів, установ соціальної інфраструктури та виробництва, проблема підготовки вихованців дитячих будинків до самостійного життя стає однією з головних завдань соціального захисту дітей-сиріт. До соціальних умов проживання і подальшої «дорослого» життя у суспільстві є їх успішна соціалізація і адаптація.</w:t>
      </w: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Соціальна адаптація сиріт – це успішне засвоєння соціальних ролей у системі суспільних відносин. Дитина-сирота є одночасно суб’єктом і об’єктом соціальних відносин. В якості об’єкта сирота виступає як пасивна сторона, на яку спрямовано вплив соціальних інститутів та груп на особистість дитини. В якості суб’єкта – активний учасник суспільних відносин. Соціальна адаптація дітей-сиріт є одним з основних компонентів соціальної захисту і показником соціальної захищеності дітей-сиріт [</w:t>
      </w:r>
      <w:r w:rsidR="00CE62C7">
        <w:rPr>
          <w:rFonts w:ascii="Times New Roman" w:eastAsia="Times New Roman" w:hAnsi="Times New Roman" w:cs="Times New Roman"/>
          <w:sz w:val="28"/>
          <w:szCs w:val="28"/>
          <w:lang w:val="uk-UA" w:eastAsia="ru-RU"/>
        </w:rPr>
        <w:t>9</w:t>
      </w:r>
      <w:r w:rsidRPr="00EB5BFB">
        <w:rPr>
          <w:rFonts w:ascii="Times New Roman" w:eastAsia="Times New Roman" w:hAnsi="Times New Roman" w:cs="Times New Roman"/>
          <w:sz w:val="28"/>
          <w:szCs w:val="28"/>
          <w:lang w:val="uk-UA" w:eastAsia="ru-RU"/>
        </w:rPr>
        <w:t xml:space="preserve">; </w:t>
      </w:r>
      <w:r w:rsidR="00CE62C7">
        <w:rPr>
          <w:rFonts w:ascii="Times New Roman" w:eastAsia="Times New Roman" w:hAnsi="Times New Roman" w:cs="Times New Roman"/>
          <w:sz w:val="28"/>
          <w:szCs w:val="28"/>
          <w:lang w:val="uk-UA" w:eastAsia="ru-RU"/>
        </w:rPr>
        <w:t>10</w:t>
      </w:r>
      <w:r w:rsidRPr="00EB5BFB">
        <w:rPr>
          <w:rFonts w:ascii="Times New Roman" w:eastAsia="Times New Roman" w:hAnsi="Times New Roman" w:cs="Times New Roman"/>
          <w:sz w:val="28"/>
          <w:szCs w:val="28"/>
          <w:lang w:val="uk-UA" w:eastAsia="ru-RU"/>
        </w:rPr>
        <w:t>; 1</w:t>
      </w:r>
      <w:r w:rsidR="00CE62C7">
        <w:rPr>
          <w:rFonts w:ascii="Times New Roman" w:eastAsia="Times New Roman" w:hAnsi="Times New Roman" w:cs="Times New Roman"/>
          <w:sz w:val="28"/>
          <w:szCs w:val="28"/>
          <w:lang w:val="uk-UA" w:eastAsia="ru-RU"/>
        </w:rPr>
        <w:t>5</w:t>
      </w:r>
      <w:r w:rsidRPr="00EB5BFB">
        <w:rPr>
          <w:rFonts w:ascii="Times New Roman" w:eastAsia="Times New Roman" w:hAnsi="Times New Roman" w:cs="Times New Roman"/>
          <w:sz w:val="28"/>
          <w:szCs w:val="28"/>
          <w:lang w:val="uk-UA" w:eastAsia="ru-RU"/>
        </w:rPr>
        <w:t>; 2</w:t>
      </w:r>
      <w:r w:rsidR="00CE62C7">
        <w:rPr>
          <w:rFonts w:ascii="Times New Roman" w:eastAsia="Times New Roman" w:hAnsi="Times New Roman" w:cs="Times New Roman"/>
          <w:sz w:val="28"/>
          <w:szCs w:val="28"/>
          <w:lang w:val="uk-UA" w:eastAsia="ru-RU"/>
        </w:rPr>
        <w:t>9</w:t>
      </w:r>
      <w:r w:rsidRPr="00EB5BFB">
        <w:rPr>
          <w:rFonts w:ascii="Times New Roman" w:eastAsia="Times New Roman" w:hAnsi="Times New Roman" w:cs="Times New Roman"/>
          <w:sz w:val="28"/>
          <w:szCs w:val="28"/>
          <w:lang w:val="uk-UA" w:eastAsia="ru-RU"/>
        </w:rPr>
        <w:t>].</w:t>
      </w: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Відомо, що залишаючи дитячі будинки, діти-сироти, потрапляють у нові, незнайомі обставини життя, часто ускладнені умовами самостійного існування і відчувають труднощі у взаєминах з оточуючими. Окрім того, у вихованців сирітських установ дуже низький рівень соціального інтелекту, слабо розвинуте почуття відповідальності за свої вчинки, що може призвести до тяжких наслідків. У зв’язку з цим одним з пріоритетних завдань в галузі соціальної адаптації випускників закладів для дітей-сиріт є вдосконален</w:t>
      </w:r>
      <w:r w:rsidR="007F5A8B">
        <w:rPr>
          <w:rFonts w:ascii="Times New Roman" w:eastAsia="Times New Roman" w:hAnsi="Times New Roman" w:cs="Times New Roman"/>
          <w:sz w:val="28"/>
          <w:szCs w:val="28"/>
          <w:lang w:val="uk-UA" w:eastAsia="ru-RU"/>
        </w:rPr>
        <w:t>ня системи роботи цих установ [3</w:t>
      </w:r>
      <w:r w:rsidRPr="00EB5BFB">
        <w:rPr>
          <w:rFonts w:ascii="Times New Roman" w:eastAsia="Times New Roman" w:hAnsi="Times New Roman" w:cs="Times New Roman"/>
          <w:sz w:val="28"/>
          <w:szCs w:val="28"/>
          <w:lang w:val="uk-UA" w:eastAsia="ru-RU"/>
        </w:rPr>
        <w:t xml:space="preserve">; </w:t>
      </w:r>
      <w:r w:rsidR="007F5A8B">
        <w:rPr>
          <w:rFonts w:ascii="Times New Roman" w:eastAsia="Times New Roman" w:hAnsi="Times New Roman" w:cs="Times New Roman"/>
          <w:sz w:val="28"/>
          <w:szCs w:val="28"/>
          <w:lang w:val="uk-UA" w:eastAsia="ru-RU"/>
        </w:rPr>
        <w:t>4</w:t>
      </w:r>
      <w:r w:rsidRPr="00EB5BFB">
        <w:rPr>
          <w:rFonts w:ascii="Times New Roman" w:eastAsia="Times New Roman" w:hAnsi="Times New Roman" w:cs="Times New Roman"/>
          <w:sz w:val="28"/>
          <w:szCs w:val="28"/>
          <w:lang w:val="uk-UA" w:eastAsia="ru-RU"/>
        </w:rPr>
        <w:t xml:space="preserve">; </w:t>
      </w:r>
      <w:r w:rsidR="007F5A8B">
        <w:rPr>
          <w:rFonts w:ascii="Times New Roman" w:eastAsia="Times New Roman" w:hAnsi="Times New Roman" w:cs="Times New Roman"/>
          <w:sz w:val="28"/>
          <w:szCs w:val="28"/>
          <w:lang w:val="uk-UA" w:eastAsia="ru-RU"/>
        </w:rPr>
        <w:t>5</w:t>
      </w:r>
      <w:r w:rsidRPr="00EB5BFB">
        <w:rPr>
          <w:rFonts w:ascii="Times New Roman" w:eastAsia="Times New Roman" w:hAnsi="Times New Roman" w:cs="Times New Roman"/>
          <w:sz w:val="28"/>
          <w:szCs w:val="28"/>
          <w:lang w:val="uk-UA" w:eastAsia="ru-RU"/>
        </w:rPr>
        <w:t>; 1</w:t>
      </w:r>
      <w:r w:rsidR="007F5A8B">
        <w:rPr>
          <w:rFonts w:ascii="Times New Roman" w:eastAsia="Times New Roman" w:hAnsi="Times New Roman" w:cs="Times New Roman"/>
          <w:sz w:val="28"/>
          <w:szCs w:val="28"/>
          <w:lang w:val="uk-UA" w:eastAsia="ru-RU"/>
        </w:rPr>
        <w:t>8</w:t>
      </w:r>
      <w:r w:rsidRPr="00EB5BFB">
        <w:rPr>
          <w:rFonts w:ascii="Times New Roman" w:eastAsia="Times New Roman" w:hAnsi="Times New Roman" w:cs="Times New Roman"/>
          <w:sz w:val="28"/>
          <w:szCs w:val="28"/>
          <w:lang w:val="uk-UA" w:eastAsia="ru-RU"/>
        </w:rPr>
        <w:t>; 2</w:t>
      </w:r>
      <w:r w:rsidR="007F5A8B">
        <w:rPr>
          <w:rFonts w:ascii="Times New Roman" w:eastAsia="Times New Roman" w:hAnsi="Times New Roman" w:cs="Times New Roman"/>
          <w:sz w:val="28"/>
          <w:szCs w:val="28"/>
          <w:lang w:val="uk-UA" w:eastAsia="ru-RU"/>
        </w:rPr>
        <w:t>9</w:t>
      </w:r>
      <w:r w:rsidRPr="00EB5BFB">
        <w:rPr>
          <w:rFonts w:ascii="Times New Roman" w:eastAsia="Times New Roman" w:hAnsi="Times New Roman" w:cs="Times New Roman"/>
          <w:sz w:val="28"/>
          <w:szCs w:val="28"/>
          <w:lang w:val="uk-UA" w:eastAsia="ru-RU"/>
        </w:rPr>
        <w:t>].</w:t>
      </w: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Процес соціальної адаптації складається з таких етапів:</w:t>
      </w: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підготовчий – з моменту включення в соціальну групу (соціальна діагностика, визначення статусу, ознайомлення з особистими особливостями вихованця);</w:t>
      </w: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включення в соціальну групу – передбачає допомогу у пристосуванні до умов дитячого будинку;</w:t>
      </w: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lastRenderedPageBreak/>
        <w:t>– засвоєння ролей – участь у різноманітній діяльності з накопиченням досвіду, нових знань і умінь;</w:t>
      </w: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сталий адаптований стан – коли діти можуть вирішити практично будь-яку проблему, яка виникає в природних для них умовах середовища.</w:t>
      </w: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Антонімом соціальної адаптації є поняття соціальна дезадаптація.</w:t>
      </w: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Соціальна дезадаптація – це повна або часткова втрата суб</w:t>
      </w:r>
      <w:r w:rsidRPr="00EB5BFB">
        <w:rPr>
          <w:rFonts w:ascii="Times New Roman" w:eastAsia="Times New Roman" w:hAnsi="Times New Roman" w:cs="Times New Roman"/>
          <w:sz w:val="28"/>
          <w:szCs w:val="28"/>
          <w:lang w:eastAsia="ru-RU"/>
        </w:rPr>
        <w:t>’</w:t>
      </w:r>
      <w:r w:rsidRPr="00EB5BFB">
        <w:rPr>
          <w:rFonts w:ascii="Times New Roman" w:eastAsia="Times New Roman" w:hAnsi="Times New Roman" w:cs="Times New Roman"/>
          <w:sz w:val="28"/>
          <w:szCs w:val="28"/>
          <w:lang w:val="uk-UA" w:eastAsia="ru-RU"/>
        </w:rPr>
        <w:t>єктом здатності адаптуватися до умов соціуму. Соціальна дезадаптація проявляється в асоціальних формах поведінки. У підлітків соціальна дезадаптація виражена в бродяжництві, аморальній поведінці, алкоголізмі та наркоманії, а в кінцевому підсумку не можуть знайти своє місце в житті [</w:t>
      </w:r>
      <w:r w:rsidR="00806D84">
        <w:rPr>
          <w:rFonts w:ascii="Times New Roman" w:eastAsia="Times New Roman" w:hAnsi="Times New Roman" w:cs="Times New Roman"/>
          <w:sz w:val="28"/>
          <w:szCs w:val="28"/>
          <w:lang w:val="uk-UA" w:eastAsia="ru-RU"/>
        </w:rPr>
        <w:t>2</w:t>
      </w:r>
      <w:r w:rsidRPr="00EB5BFB">
        <w:rPr>
          <w:rFonts w:ascii="Times New Roman" w:eastAsia="Times New Roman" w:hAnsi="Times New Roman" w:cs="Times New Roman"/>
          <w:sz w:val="28"/>
          <w:szCs w:val="28"/>
          <w:lang w:val="uk-UA" w:eastAsia="ru-RU"/>
        </w:rPr>
        <w:t xml:space="preserve">; </w:t>
      </w:r>
      <w:r w:rsidR="00806D84">
        <w:rPr>
          <w:rFonts w:ascii="Times New Roman" w:eastAsia="Times New Roman" w:hAnsi="Times New Roman" w:cs="Times New Roman"/>
          <w:sz w:val="28"/>
          <w:szCs w:val="28"/>
          <w:lang w:val="uk-UA" w:eastAsia="ru-RU"/>
        </w:rPr>
        <w:t>3</w:t>
      </w:r>
      <w:r w:rsidRPr="00EB5BFB">
        <w:rPr>
          <w:rFonts w:ascii="Times New Roman" w:eastAsia="Times New Roman" w:hAnsi="Times New Roman" w:cs="Times New Roman"/>
          <w:sz w:val="28"/>
          <w:szCs w:val="28"/>
          <w:lang w:val="uk-UA" w:eastAsia="ru-RU"/>
        </w:rPr>
        <w:t xml:space="preserve">; </w:t>
      </w:r>
      <w:r w:rsidR="00806D84">
        <w:rPr>
          <w:rFonts w:ascii="Times New Roman" w:eastAsia="Times New Roman" w:hAnsi="Times New Roman" w:cs="Times New Roman"/>
          <w:sz w:val="28"/>
          <w:szCs w:val="28"/>
          <w:lang w:val="uk-UA" w:eastAsia="ru-RU"/>
        </w:rPr>
        <w:t>4</w:t>
      </w:r>
      <w:r w:rsidRPr="00EB5BFB">
        <w:rPr>
          <w:rFonts w:ascii="Times New Roman" w:eastAsia="Times New Roman" w:hAnsi="Times New Roman" w:cs="Times New Roman"/>
          <w:sz w:val="28"/>
          <w:szCs w:val="28"/>
          <w:lang w:val="uk-UA" w:eastAsia="ru-RU"/>
        </w:rPr>
        <w:t xml:space="preserve">; </w:t>
      </w:r>
      <w:r w:rsidR="00806D84">
        <w:rPr>
          <w:rFonts w:ascii="Times New Roman" w:eastAsia="Times New Roman" w:hAnsi="Times New Roman" w:cs="Times New Roman"/>
          <w:sz w:val="28"/>
          <w:szCs w:val="28"/>
          <w:lang w:val="uk-UA" w:eastAsia="ru-RU"/>
        </w:rPr>
        <w:t>5</w:t>
      </w:r>
      <w:r w:rsidRPr="00EB5BFB">
        <w:rPr>
          <w:rFonts w:ascii="Times New Roman" w:eastAsia="Times New Roman" w:hAnsi="Times New Roman" w:cs="Times New Roman"/>
          <w:sz w:val="28"/>
          <w:szCs w:val="28"/>
          <w:lang w:val="uk-UA" w:eastAsia="ru-RU"/>
        </w:rPr>
        <w:t>; 1</w:t>
      </w:r>
      <w:r w:rsidR="00806D84">
        <w:rPr>
          <w:rFonts w:ascii="Times New Roman" w:eastAsia="Times New Roman" w:hAnsi="Times New Roman" w:cs="Times New Roman"/>
          <w:sz w:val="28"/>
          <w:szCs w:val="28"/>
          <w:lang w:val="uk-UA" w:eastAsia="ru-RU"/>
        </w:rPr>
        <w:t>8</w:t>
      </w:r>
      <w:r w:rsidRPr="00EB5BFB">
        <w:rPr>
          <w:rFonts w:ascii="Times New Roman" w:eastAsia="Times New Roman" w:hAnsi="Times New Roman" w:cs="Times New Roman"/>
          <w:sz w:val="28"/>
          <w:szCs w:val="28"/>
          <w:lang w:val="uk-UA" w:eastAsia="ru-RU"/>
        </w:rPr>
        <w:t>; 2</w:t>
      </w:r>
      <w:r w:rsidR="00806D84">
        <w:rPr>
          <w:rFonts w:ascii="Times New Roman" w:eastAsia="Times New Roman" w:hAnsi="Times New Roman" w:cs="Times New Roman"/>
          <w:sz w:val="28"/>
          <w:szCs w:val="28"/>
          <w:lang w:val="uk-UA" w:eastAsia="ru-RU"/>
        </w:rPr>
        <w:t>9</w:t>
      </w:r>
      <w:r w:rsidRPr="00EB5BFB">
        <w:rPr>
          <w:rFonts w:ascii="Times New Roman" w:eastAsia="Times New Roman" w:hAnsi="Times New Roman" w:cs="Times New Roman"/>
          <w:sz w:val="28"/>
          <w:szCs w:val="28"/>
          <w:lang w:val="uk-UA" w:eastAsia="ru-RU"/>
        </w:rPr>
        <w:t>].</w:t>
      </w: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Конвенція ООН про права дитини декларує, що «дитина або постійно позбавлена свого сімейного оточення або яка в її власних якнайкращих інтересах не може залишатися в такому оточенні, має право на особливий захист і допомогу, що надаються державою» [</w:t>
      </w:r>
      <w:r w:rsidRPr="00EB5BFB">
        <w:rPr>
          <w:rFonts w:ascii="Times New Roman" w:eastAsia="Times New Roman" w:hAnsi="Times New Roman" w:cs="Times New Roman"/>
          <w:sz w:val="28"/>
          <w:szCs w:val="28"/>
          <w:lang w:eastAsia="ru-RU"/>
        </w:rPr>
        <w:t>1</w:t>
      </w:r>
      <w:r w:rsidR="00013C60">
        <w:rPr>
          <w:rFonts w:ascii="Times New Roman" w:eastAsia="Times New Roman" w:hAnsi="Times New Roman" w:cs="Times New Roman"/>
          <w:sz w:val="28"/>
          <w:szCs w:val="28"/>
          <w:lang w:val="uk-UA" w:eastAsia="ru-RU"/>
        </w:rPr>
        <w:t>3</w:t>
      </w:r>
      <w:r w:rsidRPr="00EB5BFB">
        <w:rPr>
          <w:rFonts w:ascii="Times New Roman" w:eastAsia="Times New Roman" w:hAnsi="Times New Roman" w:cs="Times New Roman"/>
          <w:sz w:val="28"/>
          <w:szCs w:val="28"/>
          <w:lang w:eastAsia="ru-RU"/>
        </w:rPr>
        <w:t xml:space="preserve">; </w:t>
      </w:r>
      <w:r w:rsidR="00013C60">
        <w:rPr>
          <w:rFonts w:ascii="Times New Roman" w:eastAsia="Times New Roman" w:hAnsi="Times New Roman" w:cs="Times New Roman"/>
          <w:sz w:val="28"/>
          <w:szCs w:val="28"/>
          <w:lang w:val="uk-UA" w:eastAsia="ru-RU"/>
        </w:rPr>
        <w:t>20</w:t>
      </w:r>
      <w:r w:rsidRPr="00EB5BFB">
        <w:rPr>
          <w:rFonts w:ascii="Times New Roman" w:eastAsia="Times New Roman" w:hAnsi="Times New Roman" w:cs="Times New Roman"/>
          <w:sz w:val="28"/>
          <w:szCs w:val="28"/>
          <w:lang w:val="uk-UA" w:eastAsia="ru-RU"/>
        </w:rPr>
        <w:t>; 2</w:t>
      </w:r>
      <w:r w:rsidR="00013C60">
        <w:rPr>
          <w:rFonts w:ascii="Times New Roman" w:eastAsia="Times New Roman" w:hAnsi="Times New Roman" w:cs="Times New Roman"/>
          <w:sz w:val="28"/>
          <w:szCs w:val="28"/>
          <w:lang w:val="uk-UA" w:eastAsia="ru-RU"/>
        </w:rPr>
        <w:t>1</w:t>
      </w:r>
      <w:r w:rsidRPr="00EB5BFB">
        <w:rPr>
          <w:rFonts w:ascii="Times New Roman" w:eastAsia="Times New Roman" w:hAnsi="Times New Roman" w:cs="Times New Roman"/>
          <w:sz w:val="28"/>
          <w:szCs w:val="28"/>
          <w:lang w:val="uk-UA" w:eastAsia="ru-RU"/>
        </w:rPr>
        <w:t>].</w:t>
      </w: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У відповідності з міжнародним актом і українським законодавством визначено низку форм влаштування дітей-сиріт, які залишилися без піклування батьків. Набули поширення такі форми: усиновлення (удочеріння); опіка та піклування; прийомна сім’я; патронатна сім’я; дитячий будинок; школа-інтернат; притулок [1</w:t>
      </w:r>
      <w:r w:rsidR="00B84714">
        <w:rPr>
          <w:rFonts w:ascii="Times New Roman" w:eastAsia="Times New Roman" w:hAnsi="Times New Roman" w:cs="Times New Roman"/>
          <w:sz w:val="28"/>
          <w:szCs w:val="28"/>
          <w:lang w:val="uk-UA" w:eastAsia="ru-RU"/>
        </w:rPr>
        <w:t>3</w:t>
      </w:r>
      <w:r w:rsidRPr="00EB5BFB">
        <w:rPr>
          <w:rFonts w:ascii="Times New Roman" w:eastAsia="Times New Roman" w:hAnsi="Times New Roman" w:cs="Times New Roman"/>
          <w:sz w:val="28"/>
          <w:szCs w:val="28"/>
          <w:lang w:val="uk-UA" w:eastAsia="ru-RU"/>
        </w:rPr>
        <w:t xml:space="preserve">; </w:t>
      </w:r>
      <w:r w:rsidR="00B84714">
        <w:rPr>
          <w:rFonts w:ascii="Times New Roman" w:eastAsia="Times New Roman" w:hAnsi="Times New Roman" w:cs="Times New Roman"/>
          <w:sz w:val="28"/>
          <w:szCs w:val="28"/>
          <w:lang w:val="uk-UA" w:eastAsia="ru-RU"/>
        </w:rPr>
        <w:t>20</w:t>
      </w:r>
      <w:r w:rsidRPr="00EB5BFB">
        <w:rPr>
          <w:rFonts w:ascii="Times New Roman" w:eastAsia="Times New Roman" w:hAnsi="Times New Roman" w:cs="Times New Roman"/>
          <w:sz w:val="28"/>
          <w:szCs w:val="28"/>
          <w:lang w:val="uk-UA" w:eastAsia="ru-RU"/>
        </w:rPr>
        <w:t>; 2</w:t>
      </w:r>
      <w:r w:rsidR="00B84714">
        <w:rPr>
          <w:rFonts w:ascii="Times New Roman" w:eastAsia="Times New Roman" w:hAnsi="Times New Roman" w:cs="Times New Roman"/>
          <w:sz w:val="28"/>
          <w:szCs w:val="28"/>
          <w:lang w:val="uk-UA" w:eastAsia="ru-RU"/>
        </w:rPr>
        <w:t>1</w:t>
      </w:r>
      <w:r w:rsidRPr="00EB5BFB">
        <w:rPr>
          <w:rFonts w:ascii="Times New Roman" w:eastAsia="Times New Roman" w:hAnsi="Times New Roman" w:cs="Times New Roman"/>
          <w:sz w:val="28"/>
          <w:szCs w:val="28"/>
          <w:lang w:val="uk-UA" w:eastAsia="ru-RU"/>
        </w:rPr>
        <w:t>].</w:t>
      </w:r>
    </w:p>
    <w:p w:rsid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Відповідно до ч. 2 ст. 1 Сімейного кодексу України регулювання сімейних відносин здійснюється з метою забезпечення кожної дитини сімейним вихованням. Задля досягнення цієї мети визначено такі форми влаштування дітей сиріт та дітей, позбавлених батьківського піклування: усиновлення; патронат, встановлення опіки, піклування; передача до прийомної сім’ї, дитячих будинків сімейного типу, до закладів для дітей-сиріт та дітей, позбавлених батьківського піклування.</w:t>
      </w:r>
    </w:p>
    <w:p w:rsidR="00B84714" w:rsidRDefault="00B84714" w:rsidP="00EB5BFB">
      <w:pPr>
        <w:spacing w:after="0" w:line="360" w:lineRule="auto"/>
        <w:ind w:firstLine="709"/>
        <w:jc w:val="both"/>
        <w:rPr>
          <w:rFonts w:ascii="Times New Roman" w:eastAsia="Times New Roman" w:hAnsi="Times New Roman" w:cs="Times New Roman"/>
          <w:sz w:val="28"/>
          <w:szCs w:val="28"/>
          <w:lang w:val="uk-UA" w:eastAsia="ru-RU"/>
        </w:rPr>
      </w:pPr>
    </w:p>
    <w:p w:rsidR="00B84714" w:rsidRPr="00EB5BFB" w:rsidRDefault="00B84714" w:rsidP="00EB5BFB">
      <w:pPr>
        <w:spacing w:after="0" w:line="360" w:lineRule="auto"/>
        <w:ind w:firstLine="709"/>
        <w:jc w:val="both"/>
        <w:rPr>
          <w:rFonts w:ascii="Times New Roman" w:eastAsia="Times New Roman" w:hAnsi="Times New Roman" w:cs="Times New Roman"/>
          <w:sz w:val="28"/>
          <w:szCs w:val="28"/>
          <w:lang w:val="uk-UA" w:eastAsia="ru-RU"/>
        </w:rPr>
      </w:pPr>
    </w:p>
    <w:p w:rsidR="00EB5BFB" w:rsidRPr="00EB5BFB" w:rsidRDefault="00EB5BFB" w:rsidP="00EB5BFB">
      <w:pPr>
        <w:spacing w:after="0" w:line="360" w:lineRule="auto"/>
        <w:ind w:firstLine="709"/>
        <w:contextualSpacing/>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 xml:space="preserve">РОЗДІЛ </w:t>
      </w:r>
      <w:r w:rsidRPr="00EB5BFB">
        <w:rPr>
          <w:rFonts w:ascii="Times New Roman" w:eastAsia="Times New Roman" w:hAnsi="Times New Roman" w:cs="Times New Roman"/>
          <w:b/>
          <w:sz w:val="28"/>
          <w:szCs w:val="28"/>
          <w:lang w:val="uk-UA" w:eastAsia="ru-RU"/>
        </w:rPr>
        <w:t>2 ТЕХНОЛОГІЇ СОЦІАЛЬНО-ПСИХОЛОГІЧНОЇ РЕАБІЛІТАЦІЇ ДІТЕЙ</w:t>
      </w:r>
      <w:r w:rsidR="0058672C">
        <w:rPr>
          <w:rFonts w:ascii="Times New Roman" w:eastAsia="Times New Roman" w:hAnsi="Times New Roman" w:cs="Times New Roman"/>
          <w:b/>
          <w:sz w:val="28"/>
          <w:szCs w:val="28"/>
          <w:lang w:val="uk-UA" w:eastAsia="ru-RU"/>
        </w:rPr>
        <w:t>,</w:t>
      </w:r>
      <w:r w:rsidRPr="00EB5BFB">
        <w:rPr>
          <w:rFonts w:ascii="Times New Roman" w:eastAsia="Times New Roman" w:hAnsi="Times New Roman" w:cs="Times New Roman"/>
          <w:b/>
          <w:sz w:val="28"/>
          <w:szCs w:val="28"/>
          <w:lang w:val="uk-UA" w:eastAsia="ru-RU"/>
        </w:rPr>
        <w:t xml:space="preserve"> ПОЗБАВЛЕНИХ БАТЬКІВСЬКОГО ПІКЛУВАННЯ</w:t>
      </w:r>
    </w:p>
    <w:p w:rsidR="00EB5BFB" w:rsidRDefault="00EB5BFB" w:rsidP="00B45D91">
      <w:pPr>
        <w:spacing w:after="0" w:line="360" w:lineRule="auto"/>
        <w:ind w:firstLine="709"/>
        <w:contextualSpacing/>
        <w:jc w:val="center"/>
        <w:rPr>
          <w:rFonts w:ascii="Times New Roman" w:eastAsia="Times New Roman" w:hAnsi="Times New Roman" w:cs="Times New Roman"/>
          <w:b/>
          <w:sz w:val="28"/>
          <w:szCs w:val="28"/>
          <w:lang w:val="uk-UA" w:eastAsia="ru-RU"/>
        </w:rPr>
      </w:pPr>
      <w:r w:rsidRPr="00EB5BFB">
        <w:rPr>
          <w:rFonts w:ascii="Times New Roman" w:eastAsia="Times New Roman" w:hAnsi="Times New Roman" w:cs="Times New Roman"/>
          <w:b/>
          <w:sz w:val="28"/>
          <w:szCs w:val="28"/>
          <w:lang w:val="uk-UA" w:eastAsia="ru-RU"/>
        </w:rPr>
        <w:t>2.1</w:t>
      </w:r>
      <w:r w:rsidRPr="00EB5BFB">
        <w:rPr>
          <w:rFonts w:ascii="Times New Roman" w:eastAsia="Times New Roman" w:hAnsi="Times New Roman" w:cs="Times New Roman"/>
          <w:b/>
          <w:sz w:val="24"/>
          <w:szCs w:val="24"/>
          <w:lang w:val="uk-UA" w:eastAsia="ru-RU"/>
        </w:rPr>
        <w:t xml:space="preserve"> </w:t>
      </w:r>
      <w:r w:rsidRPr="00EB5BFB">
        <w:rPr>
          <w:rFonts w:ascii="Times New Roman" w:eastAsia="Times New Roman" w:hAnsi="Times New Roman" w:cs="Times New Roman"/>
          <w:b/>
          <w:sz w:val="28"/>
          <w:szCs w:val="28"/>
          <w:lang w:val="uk-UA" w:eastAsia="ru-RU"/>
        </w:rPr>
        <w:t>Соціально-психологічний зміст і технології реабілітації дітей</w:t>
      </w:r>
      <w:r w:rsidR="0058672C">
        <w:rPr>
          <w:rFonts w:ascii="Times New Roman" w:eastAsia="Times New Roman" w:hAnsi="Times New Roman" w:cs="Times New Roman"/>
          <w:b/>
          <w:sz w:val="28"/>
          <w:szCs w:val="28"/>
          <w:lang w:val="uk-UA" w:eastAsia="ru-RU"/>
        </w:rPr>
        <w:t>,</w:t>
      </w:r>
      <w:r w:rsidRPr="00EB5BFB">
        <w:rPr>
          <w:rFonts w:ascii="Times New Roman" w:eastAsia="Times New Roman" w:hAnsi="Times New Roman" w:cs="Times New Roman"/>
          <w:b/>
          <w:sz w:val="28"/>
          <w:szCs w:val="28"/>
          <w:lang w:val="uk-UA" w:eastAsia="ru-RU"/>
        </w:rPr>
        <w:t xml:space="preserve"> позба</w:t>
      </w:r>
      <w:r>
        <w:rPr>
          <w:rFonts w:ascii="Times New Roman" w:eastAsia="Times New Roman" w:hAnsi="Times New Roman" w:cs="Times New Roman"/>
          <w:b/>
          <w:sz w:val="28"/>
          <w:szCs w:val="28"/>
          <w:lang w:val="uk-UA" w:eastAsia="ru-RU"/>
        </w:rPr>
        <w:t>влених батьківського піклування</w:t>
      </w:r>
    </w:p>
    <w:p w:rsidR="009B6C8A" w:rsidRPr="00EB5BFB" w:rsidRDefault="009B6C8A" w:rsidP="00B45D91">
      <w:pPr>
        <w:spacing w:after="0" w:line="360" w:lineRule="auto"/>
        <w:ind w:firstLine="709"/>
        <w:contextualSpacing/>
        <w:jc w:val="center"/>
        <w:rPr>
          <w:rFonts w:ascii="Times New Roman" w:eastAsia="Times New Roman" w:hAnsi="Times New Roman" w:cs="Times New Roman"/>
          <w:b/>
          <w:sz w:val="28"/>
          <w:szCs w:val="28"/>
          <w:lang w:val="uk-UA" w:eastAsia="ru-RU"/>
        </w:rPr>
      </w:pP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xml:space="preserve"> Комунальний заклад «Центр соціально-психологічної реабілітації дітей» Кіровоградської обласної ради (далі – Центр) створений для забезпечення тривалого (стаціонарного) або денного перебування дітей віком від 3 до 18 років, які опинилися у складних життєвих обставинах, надання їм комплексної соціальної, психологічної, педагогічної, медичної, правової та інших видів допомоги та підвищення ефективності використання майна спільної власності.</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eastAsia="ru-RU"/>
        </w:rPr>
      </w:pPr>
      <w:r w:rsidRPr="00EB5BFB">
        <w:rPr>
          <w:rFonts w:ascii="Times New Roman" w:eastAsia="Times New Roman" w:hAnsi="Times New Roman" w:cs="Times New Roman"/>
          <w:sz w:val="28"/>
          <w:szCs w:val="28"/>
          <w:lang w:val="uk-UA" w:eastAsia="ru-RU"/>
        </w:rPr>
        <w:t xml:space="preserve"> </w:t>
      </w:r>
      <w:r w:rsidRPr="00EB5BFB">
        <w:rPr>
          <w:rFonts w:ascii="Times New Roman" w:eastAsia="Times New Roman" w:hAnsi="Times New Roman" w:cs="Times New Roman"/>
          <w:sz w:val="28"/>
          <w:szCs w:val="28"/>
          <w:lang w:eastAsia="ru-RU"/>
        </w:rPr>
        <w:t>До Центру приймаються діти, які потребують термінової екстреної допомоги, а саме: діти, які залишили постійне місце проживання, навчальні заклади, опинилися у складних життєвих обставинах. Також Центр забезпечує тривалу психологічну реабілітацію дітям, що потрапили в кризові ситуації, зазнали насилля, схильні до суїциду тощо. Максимальний термін реабілітації – 9 місяців. У групах денної форми перебування діти можуть</w:t>
      </w:r>
      <w:r w:rsidRPr="00EB5BFB">
        <w:rPr>
          <w:rFonts w:ascii="Times New Roman" w:eastAsia="Times New Roman" w:hAnsi="Times New Roman" w:cs="Times New Roman"/>
          <w:sz w:val="28"/>
          <w:szCs w:val="28"/>
          <w:lang w:val="uk-UA" w:eastAsia="ru-RU"/>
        </w:rPr>
        <w:t xml:space="preserve"> </w:t>
      </w:r>
      <w:r w:rsidRPr="00EB5BFB">
        <w:rPr>
          <w:rFonts w:ascii="Times New Roman" w:eastAsia="Times New Roman" w:hAnsi="Times New Roman" w:cs="Times New Roman"/>
          <w:sz w:val="28"/>
          <w:szCs w:val="28"/>
          <w:lang w:eastAsia="ru-RU"/>
        </w:rPr>
        <w:t xml:space="preserve">отримувати допомогу протягом 12 місяців. Гранична наповнюваність дітей Центру – 50 вихованців. У Центрі створено 4 групи тривалої (стаціонарної) та одна група денної форми перебування дітей. Група денної форми перебування формується з дітей, які особисто звернулись за допомогою, або направлені відповідною службою </w:t>
      </w:r>
      <w:proofErr w:type="gramStart"/>
      <w:r w:rsidRPr="00EB5BFB">
        <w:rPr>
          <w:rFonts w:ascii="Times New Roman" w:eastAsia="Times New Roman" w:hAnsi="Times New Roman" w:cs="Times New Roman"/>
          <w:sz w:val="28"/>
          <w:szCs w:val="28"/>
          <w:lang w:eastAsia="ru-RU"/>
        </w:rPr>
        <w:t>у</w:t>
      </w:r>
      <w:r w:rsidR="00F374CE">
        <w:rPr>
          <w:rFonts w:ascii="Times New Roman" w:eastAsia="Times New Roman" w:hAnsi="Times New Roman" w:cs="Times New Roman"/>
          <w:sz w:val="28"/>
          <w:szCs w:val="28"/>
          <w:lang w:val="uk-UA" w:eastAsia="ru-RU"/>
        </w:rPr>
        <w:t xml:space="preserve"> </w:t>
      </w:r>
      <w:r w:rsidRPr="00EB5BFB">
        <w:rPr>
          <w:rFonts w:ascii="Times New Roman" w:eastAsia="Times New Roman" w:hAnsi="Times New Roman" w:cs="Times New Roman"/>
          <w:sz w:val="28"/>
          <w:szCs w:val="28"/>
          <w:lang w:eastAsia="ru-RU"/>
        </w:rPr>
        <w:t>справах</w:t>
      </w:r>
      <w:proofErr w:type="gramEnd"/>
      <w:r w:rsidRPr="00EB5BFB">
        <w:rPr>
          <w:rFonts w:ascii="Times New Roman" w:eastAsia="Times New Roman" w:hAnsi="Times New Roman" w:cs="Times New Roman"/>
          <w:sz w:val="28"/>
          <w:szCs w:val="28"/>
          <w:lang w:eastAsia="ru-RU"/>
        </w:rPr>
        <w:t xml:space="preserve"> дітей і можуть</w:t>
      </w:r>
      <w:r w:rsidR="00F374CE">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 xml:space="preserve"> проживаючи вдома</w:t>
      </w:r>
      <w:r w:rsidR="0078544E">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 xml:space="preserve"> відвідувати заняття та отримувати певну допомогу. При вибутті дитини із Центру батькам</w:t>
      </w:r>
      <w:r w:rsidR="0078544E">
        <w:rPr>
          <w:rFonts w:ascii="Times New Roman" w:eastAsia="Times New Roman" w:hAnsi="Times New Roman" w:cs="Times New Roman"/>
          <w:sz w:val="28"/>
          <w:szCs w:val="28"/>
          <w:lang w:val="uk-UA" w:eastAsia="ru-RU"/>
        </w:rPr>
        <w:t xml:space="preserve"> або</w:t>
      </w:r>
      <w:r w:rsidRPr="00EB5BFB">
        <w:rPr>
          <w:rFonts w:ascii="Times New Roman" w:eastAsia="Times New Roman" w:hAnsi="Times New Roman" w:cs="Times New Roman"/>
          <w:sz w:val="28"/>
          <w:szCs w:val="28"/>
          <w:lang w:eastAsia="ru-RU"/>
        </w:rPr>
        <w:t xml:space="preserve"> особам, які їх замінюють, у разі влаштування дитини у інший дитячий заклад – його адміністрації надається психолого-педагогічна характеристика дитини з відповідними рекомендаціями. У Центрі частина спальних кімнат розрахована на 3-4 особи, інша – на 10 осіб, але площа останніх понад 50 кв. м., що забезпечує для вихованців достатній особистий простір. Відповідно до законодавства на кожну дитину зараховану до Центру – заводиться особова справа та медична </w:t>
      </w:r>
      <w:r w:rsidRPr="00EB5BFB">
        <w:rPr>
          <w:rFonts w:ascii="Times New Roman" w:eastAsia="Times New Roman" w:hAnsi="Times New Roman" w:cs="Times New Roman"/>
          <w:sz w:val="28"/>
          <w:szCs w:val="28"/>
          <w:lang w:eastAsia="ru-RU"/>
        </w:rPr>
        <w:lastRenderedPageBreak/>
        <w:t>картка. У Центрі здійснюється соціально-медична реабілітація та оздоровлення дітей, що передбачають проведення комплексу заходів, спрямованих на покращення здоров’я дитини, зокрема проведення корекції психічного стану, забезпечення оздоровлення, проведення інформаційної та просвітницької</w:t>
      </w:r>
      <w:r w:rsidRPr="00EB5BFB">
        <w:rPr>
          <w:rFonts w:ascii="Times New Roman" w:eastAsia="Times New Roman" w:hAnsi="Times New Roman" w:cs="Times New Roman"/>
          <w:sz w:val="28"/>
          <w:szCs w:val="28"/>
          <w:lang w:val="uk-UA" w:eastAsia="ru-RU"/>
        </w:rPr>
        <w:t xml:space="preserve"> </w:t>
      </w:r>
      <w:r w:rsidRPr="00EB5BFB">
        <w:rPr>
          <w:rFonts w:ascii="Times New Roman" w:eastAsia="Times New Roman" w:hAnsi="Times New Roman" w:cs="Times New Roman"/>
          <w:sz w:val="28"/>
          <w:szCs w:val="28"/>
          <w:lang w:eastAsia="ru-RU"/>
        </w:rPr>
        <w:t xml:space="preserve">роботи серед дітей, батьків, персоналу закладу з питань здорового способу життя. У групах діти перебувають під цілодобовим наглядом працівників Центру. Утримання, харчування та медичне обслуговування дітей у Центрі здійснюється відповідно до встановлених норм, що регламентуються відповідними документами. Діти, влаштовані до Центру забезпечуються харчуванням за натуральними нормами згідно додатку 4 постанови Кабінету Міністрів України від 22 листопада 2004 року №1591 </w:t>
      </w:r>
      <w:r w:rsidRPr="00EB5BFB">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Про затвердження норм харчування у навчальних та дитячих закладах оздоровлення та відпочинку</w:t>
      </w:r>
      <w:r w:rsidRPr="00EB5BFB">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 xml:space="preserve"> – 5 разів на день. Перспективне меню збалансоване по калорійності і погоджується управлінням Держпродспоживслужби в м. Кропивницький двічі на рік: осінньо-зимове та весняно-літнє. Медичне обслуговування дітей, які перебувають у Центрі здійснюється штатним медичним персоналом: лікар-педіатр, 4 медичні сестри змінні та сестра медична з дієтичного харчування. Медичний персонал здійснює контроль за станом здоров’я, фізичним розвитком дитини, виконанням санітарно-гігієнічних норм, якістю харчування.</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eastAsia="ru-RU"/>
        </w:rPr>
      </w:pPr>
      <w:r w:rsidRPr="00EB5BFB">
        <w:rPr>
          <w:rFonts w:ascii="Times New Roman" w:eastAsia="Times New Roman" w:hAnsi="Times New Roman" w:cs="Times New Roman"/>
          <w:sz w:val="28"/>
          <w:szCs w:val="28"/>
          <w:lang w:eastAsia="ru-RU"/>
        </w:rPr>
        <w:t>Безкоштовне стаціонарне медичне лікування дітей забезпечується обласною дитячою лікарнею. Двічі на день медична сестра проводить профілактичний огляд всіх дітей, що перебувають у закладі. Лікар-педіатр систематично проводить детальні обстеження дітей, робить необхідні призначення та виписує направлення на лікування до спеціалістів.</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eastAsia="ru-RU"/>
        </w:rPr>
      </w:pPr>
      <w:r w:rsidRPr="00EB5BFB">
        <w:rPr>
          <w:rFonts w:ascii="Times New Roman" w:eastAsia="Times New Roman" w:hAnsi="Times New Roman" w:cs="Times New Roman"/>
          <w:sz w:val="28"/>
          <w:szCs w:val="28"/>
          <w:lang w:eastAsia="ru-RU"/>
        </w:rPr>
        <w:t xml:space="preserve">Постійно проводиться робота з профілактики травматизму, нещасних випадків та робота щодо санітарно-гігієнічного виховання. Здійснюється контроль за дотриманням санітарно-гігієнічних вимог та протиепідемічного режиму. </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eastAsia="ru-RU"/>
        </w:rPr>
      </w:pPr>
      <w:r w:rsidRPr="00EB5BFB">
        <w:rPr>
          <w:rFonts w:ascii="Times New Roman" w:eastAsia="Times New Roman" w:hAnsi="Times New Roman" w:cs="Times New Roman"/>
          <w:sz w:val="28"/>
          <w:szCs w:val="28"/>
          <w:lang w:eastAsia="ru-RU"/>
        </w:rPr>
        <w:t xml:space="preserve">Штатна чисельність працівників Центру становить 44 особи, складена відповідно до Типових штатних нормативів керівних і педагогічних працівників, </w:t>
      </w:r>
      <w:r w:rsidRPr="00EB5BFB">
        <w:rPr>
          <w:rFonts w:ascii="Times New Roman" w:eastAsia="Times New Roman" w:hAnsi="Times New Roman" w:cs="Times New Roman"/>
          <w:sz w:val="28"/>
          <w:szCs w:val="28"/>
          <w:lang w:eastAsia="ru-RU"/>
        </w:rPr>
        <w:lastRenderedPageBreak/>
        <w:t>методичного та обслуговуючого персоналу центру соціально</w:t>
      </w:r>
      <w:r w:rsidR="00DC05F3">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 xml:space="preserve">психологічної реабілітації дітей, затверджених наказом Міністерства України </w:t>
      </w:r>
      <w:proofErr w:type="gramStart"/>
      <w:r w:rsidRPr="00EB5BFB">
        <w:rPr>
          <w:rFonts w:ascii="Times New Roman" w:eastAsia="Times New Roman" w:hAnsi="Times New Roman" w:cs="Times New Roman"/>
          <w:sz w:val="28"/>
          <w:szCs w:val="28"/>
          <w:lang w:eastAsia="ru-RU"/>
        </w:rPr>
        <w:t>у справах</w:t>
      </w:r>
      <w:proofErr w:type="gramEnd"/>
      <w:r w:rsidRPr="00EB5BFB">
        <w:rPr>
          <w:rFonts w:ascii="Times New Roman" w:eastAsia="Times New Roman" w:hAnsi="Times New Roman" w:cs="Times New Roman"/>
          <w:sz w:val="28"/>
          <w:szCs w:val="28"/>
          <w:lang w:eastAsia="ru-RU"/>
        </w:rPr>
        <w:t xml:space="preserve"> сім’ї, молоді та спорту від 24 вересня 2004 року № 470. Всі працівники закладу своєчасно проходять медичний огляд, який реєструється в особистих медичних книжках. Соціально-психологічну реабілітацію дітей у Центрі забезпечують три практичних психолога, що відповідає нормативній потребі закладу. Психологи забезпечені спеціально обладнаними приміщеннями: робочим кабінетом, кабінетом для індивідуального консультування, кімнатою для проведення групової роботи з дітьми. </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Комунальний заклад «Центр соціально-психологічної реабілітації дітей» Кіровоградської обласної ради проводить свою діяльність за такими напрямами:</w:t>
      </w:r>
    </w:p>
    <w:p w:rsidR="00EB5BFB" w:rsidRPr="00EB5BFB" w:rsidRDefault="00EB5BFB" w:rsidP="00EB5BFB">
      <w:pPr>
        <w:spacing w:after="0" w:line="360" w:lineRule="auto"/>
        <w:ind w:firstLine="708"/>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соціально-психологічне діагностування;</w:t>
      </w:r>
    </w:p>
    <w:p w:rsidR="00EB5BFB" w:rsidRPr="00EB5BFB" w:rsidRDefault="00EB5BFB" w:rsidP="00EB5BFB">
      <w:pPr>
        <w:spacing w:after="0" w:line="360" w:lineRule="auto"/>
        <w:ind w:firstLine="708"/>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соціальна, психологічна, педагогічна реабілітація;</w:t>
      </w:r>
    </w:p>
    <w:p w:rsidR="00EB5BFB" w:rsidRPr="00EB5BFB" w:rsidRDefault="00EB5BFB" w:rsidP="00EB5BFB">
      <w:pPr>
        <w:spacing w:after="0" w:line="360" w:lineRule="auto"/>
        <w:ind w:firstLine="708"/>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соціально-медична реабілітація та оздоровлення;</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xml:space="preserve">– правове забезпечення. </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Основними завданнями Центру є:</w:t>
      </w:r>
    </w:p>
    <w:p w:rsidR="00EB5BFB" w:rsidRPr="00EB5BFB" w:rsidRDefault="00EB5BFB" w:rsidP="00EB5BFB">
      <w:pPr>
        <w:spacing w:after="0" w:line="360" w:lineRule="auto"/>
        <w:ind w:firstLine="708"/>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сприяння поверненню дитини до біологіч</w:t>
      </w:r>
      <w:r w:rsidR="007607C1">
        <w:rPr>
          <w:rFonts w:ascii="Times New Roman" w:eastAsia="Times New Roman" w:hAnsi="Times New Roman" w:cs="Times New Roman"/>
          <w:sz w:val="28"/>
          <w:szCs w:val="28"/>
          <w:lang w:val="uk-UA" w:eastAsia="ru-RU"/>
        </w:rPr>
        <w:t>н</w:t>
      </w:r>
      <w:r w:rsidRPr="00EB5BFB">
        <w:rPr>
          <w:rFonts w:ascii="Times New Roman" w:eastAsia="Times New Roman" w:hAnsi="Times New Roman" w:cs="Times New Roman"/>
          <w:sz w:val="28"/>
          <w:szCs w:val="28"/>
          <w:lang w:val="uk-UA" w:eastAsia="ru-RU"/>
        </w:rPr>
        <w:t>ої сім</w:t>
      </w:r>
      <w:r w:rsidRPr="00EB5BFB">
        <w:rPr>
          <w:rFonts w:ascii="Times New Roman" w:eastAsia="Times New Roman" w:hAnsi="Times New Roman" w:cs="Times New Roman"/>
          <w:sz w:val="28"/>
          <w:szCs w:val="28"/>
          <w:lang w:eastAsia="ru-RU"/>
        </w:rPr>
        <w:t>’</w:t>
      </w:r>
      <w:r w:rsidRPr="00EB5BFB">
        <w:rPr>
          <w:rFonts w:ascii="Times New Roman" w:eastAsia="Times New Roman" w:hAnsi="Times New Roman" w:cs="Times New Roman"/>
          <w:sz w:val="28"/>
          <w:szCs w:val="28"/>
          <w:lang w:val="uk-UA" w:eastAsia="ru-RU"/>
        </w:rPr>
        <w:t>ї;</w:t>
      </w:r>
    </w:p>
    <w:p w:rsidR="00EB5BFB" w:rsidRPr="00EB5BFB" w:rsidRDefault="00EB5BFB" w:rsidP="00EB5BFB">
      <w:pPr>
        <w:spacing w:after="0" w:line="360" w:lineRule="auto"/>
        <w:ind w:firstLine="708"/>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надання дітям комплексу соціальних послуг та проведення соціально-педагогічної корекції з урахуванням індивідуальних потреб кожної дитини;</w:t>
      </w:r>
    </w:p>
    <w:p w:rsidR="00EB5BFB" w:rsidRPr="00EB5BFB" w:rsidRDefault="00EB5BFB" w:rsidP="00EB5BFB">
      <w:pPr>
        <w:spacing w:after="0" w:line="360" w:lineRule="auto"/>
        <w:ind w:firstLine="708"/>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сприяння формування у дітей власної життєвої позиції для подолання звичок асоціальної поведінки.</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Центр забезпечує своєчасність, доступність і ефективність різних видів допомоги дітям.</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За період практики довелось працювати з молодшою, середньою та старшою групою дітей. Приймала участь у підготовці та проведенні таких заходів як:</w:t>
      </w:r>
    </w:p>
    <w:p w:rsidR="00EB5BFB" w:rsidRPr="00EB5BFB" w:rsidRDefault="00EB5BFB" w:rsidP="00EB5BFB">
      <w:pPr>
        <w:spacing w:after="0" w:line="360" w:lineRule="auto"/>
        <w:ind w:firstLine="708"/>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бесіди на тему «Правила етикету та моральне виховання», «Вибір професії»;</w:t>
      </w:r>
    </w:p>
    <w:p w:rsidR="00EB5BFB" w:rsidRPr="00EB5BFB" w:rsidRDefault="00EB5BFB" w:rsidP="00EB5BFB">
      <w:pPr>
        <w:spacing w:after="0" w:line="360" w:lineRule="auto"/>
        <w:ind w:firstLine="708"/>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робота з дітьми в навчальній та ігровій діяльності;</w:t>
      </w:r>
    </w:p>
    <w:p w:rsidR="00EB5BFB" w:rsidRPr="00EB5BFB" w:rsidRDefault="00EB5BFB" w:rsidP="00EB5BFB">
      <w:pPr>
        <w:spacing w:after="0" w:line="360" w:lineRule="auto"/>
        <w:ind w:firstLine="708"/>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проведення конкурсу «Міс Краси – 2020»;</w:t>
      </w:r>
    </w:p>
    <w:p w:rsidR="00EB5BFB" w:rsidRPr="00EB5BFB" w:rsidRDefault="00EB5BFB" w:rsidP="00EB5BFB">
      <w:pPr>
        <w:spacing w:after="0" w:line="360" w:lineRule="auto"/>
        <w:ind w:firstLine="709"/>
        <w:contextualSpacing/>
        <w:jc w:val="both"/>
        <w:rPr>
          <w:rFonts w:ascii="Times New Roman" w:eastAsia="Times New Roman" w:hAnsi="Times New Roman" w:cs="Times New Roman"/>
          <w:b/>
          <w:sz w:val="28"/>
          <w:szCs w:val="28"/>
          <w:lang w:val="uk-UA" w:eastAsia="ru-RU"/>
        </w:rPr>
      </w:pPr>
      <w:r w:rsidRPr="00EB5BFB">
        <w:rPr>
          <w:rFonts w:ascii="Times New Roman" w:eastAsia="Times New Roman" w:hAnsi="Times New Roman" w:cs="Times New Roman"/>
          <w:sz w:val="28"/>
          <w:szCs w:val="28"/>
          <w:lang w:val="uk-UA" w:eastAsia="ru-RU"/>
        </w:rPr>
        <w:lastRenderedPageBreak/>
        <w:t>– проведення діагностик для дослідження</w:t>
      </w:r>
      <w:r w:rsidRPr="00EB5BFB">
        <w:rPr>
          <w:rFonts w:ascii="Times New Roman" w:eastAsia="Times New Roman" w:hAnsi="Times New Roman" w:cs="Times New Roman"/>
          <w:b/>
          <w:sz w:val="28"/>
          <w:szCs w:val="28"/>
          <w:lang w:val="uk-UA" w:eastAsia="ru-RU"/>
        </w:rPr>
        <w:t xml:space="preserve"> </w:t>
      </w:r>
      <w:r w:rsidRPr="00EB5BFB">
        <w:rPr>
          <w:rFonts w:ascii="Times New Roman" w:eastAsia="Times New Roman" w:hAnsi="Times New Roman" w:cs="Times New Roman"/>
          <w:sz w:val="28"/>
          <w:szCs w:val="28"/>
          <w:lang w:val="uk-UA" w:eastAsia="ru-RU"/>
        </w:rPr>
        <w:t>особливостей емоційно-ціннісного ставлення, дітей позбавлених батьківського піклування.</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eastAsia="ru-RU"/>
        </w:rPr>
      </w:pPr>
      <w:r w:rsidRPr="00EB5BFB">
        <w:rPr>
          <w:rFonts w:ascii="Times New Roman" w:eastAsia="Times New Roman" w:hAnsi="Times New Roman" w:cs="Times New Roman"/>
          <w:sz w:val="28"/>
          <w:szCs w:val="28"/>
          <w:lang w:eastAsia="ru-RU"/>
        </w:rPr>
        <w:t xml:space="preserve">Актуальними проблемами в діяльності психологів є корекція та реабілітація дітей, які опинились у складних життєвих обставинах, формування позитивного ставлення дітей </w:t>
      </w:r>
      <w:proofErr w:type="gramStart"/>
      <w:r w:rsidRPr="00EB5BFB">
        <w:rPr>
          <w:rFonts w:ascii="Times New Roman" w:eastAsia="Times New Roman" w:hAnsi="Times New Roman" w:cs="Times New Roman"/>
          <w:sz w:val="28"/>
          <w:szCs w:val="28"/>
          <w:lang w:eastAsia="ru-RU"/>
        </w:rPr>
        <w:t>до здорового способу</w:t>
      </w:r>
      <w:proofErr w:type="gramEnd"/>
      <w:r w:rsidRPr="00EB5BFB">
        <w:rPr>
          <w:rFonts w:ascii="Times New Roman" w:eastAsia="Times New Roman" w:hAnsi="Times New Roman" w:cs="Times New Roman"/>
          <w:sz w:val="28"/>
          <w:szCs w:val="28"/>
          <w:lang w:eastAsia="ru-RU"/>
        </w:rPr>
        <w:t xml:space="preserve"> життя. За результатами первинного соціально-психологічного діагностування розробляється індивідуальна програма реабілітації дитини та визначення напрямів допомоги. </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eastAsia="ru-RU"/>
        </w:rPr>
      </w:pPr>
      <w:r w:rsidRPr="00EB5BFB">
        <w:rPr>
          <w:rFonts w:ascii="Times New Roman" w:eastAsia="Times New Roman" w:hAnsi="Times New Roman" w:cs="Times New Roman"/>
          <w:sz w:val="28"/>
          <w:szCs w:val="28"/>
          <w:lang w:eastAsia="ru-RU"/>
        </w:rPr>
        <w:t xml:space="preserve">Одним із пріоритетних напрямків роботи є просвітницька робота з дітьми. З підлітками проводяться заходи щодо формування навичок здорового способу життя, відповідальної власної життєвої позиції. Психологічна служба Центру співпрацює з обласним благодійним фондом </w:t>
      </w:r>
      <w:r w:rsidRPr="00EB5BFB">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Повернення до життя</w:t>
      </w:r>
      <w:r w:rsidRPr="00EB5BFB">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 xml:space="preserve">, обласним центром планування сім’ї та репродукції людини. Проводиться ряд практичних занять, бесід, анкетувань, колективних заходів щодо формування навичок здорового способу життя, відповідальної власної життєвої позиції, а саме: тиждень </w:t>
      </w:r>
      <w:r w:rsidR="00353BE5">
        <w:rPr>
          <w:rFonts w:ascii="Times New Roman" w:eastAsia="Times New Roman" w:hAnsi="Times New Roman" w:cs="Times New Roman"/>
          <w:sz w:val="28"/>
          <w:szCs w:val="28"/>
          <w:lang w:val="uk-UA" w:eastAsia="ru-RU"/>
        </w:rPr>
        <w:t>здоров</w:t>
      </w:r>
      <w:r w:rsidR="00353BE5" w:rsidRPr="00353BE5">
        <w:rPr>
          <w:rFonts w:ascii="Times New Roman" w:eastAsia="Times New Roman" w:hAnsi="Times New Roman" w:cs="Times New Roman"/>
          <w:sz w:val="28"/>
          <w:szCs w:val="28"/>
          <w:lang w:eastAsia="ru-RU"/>
        </w:rPr>
        <w:t>’</w:t>
      </w:r>
      <w:r w:rsidRPr="00EB5BFB">
        <w:rPr>
          <w:rFonts w:ascii="Times New Roman" w:eastAsia="Times New Roman" w:hAnsi="Times New Roman" w:cs="Times New Roman"/>
          <w:sz w:val="28"/>
          <w:szCs w:val="28"/>
          <w:lang w:eastAsia="ru-RU"/>
        </w:rPr>
        <w:t xml:space="preserve">я для вихованців середньої та старшої групи; зустріч вихованців з представниками руху </w:t>
      </w:r>
      <w:r w:rsidRPr="00EB5BFB">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Життя без наркотиків</w:t>
      </w:r>
      <w:r w:rsidRPr="00EB5BFB">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 xml:space="preserve">; екскурсія вихованців </w:t>
      </w:r>
      <w:proofErr w:type="gramStart"/>
      <w:r w:rsidRPr="00EB5BFB">
        <w:rPr>
          <w:rFonts w:ascii="Times New Roman" w:eastAsia="Times New Roman" w:hAnsi="Times New Roman" w:cs="Times New Roman"/>
          <w:sz w:val="28"/>
          <w:szCs w:val="28"/>
          <w:lang w:eastAsia="ru-RU"/>
        </w:rPr>
        <w:t>у музей</w:t>
      </w:r>
      <w:proofErr w:type="gramEnd"/>
      <w:r w:rsidRPr="00EB5BFB">
        <w:rPr>
          <w:rFonts w:ascii="Times New Roman" w:eastAsia="Times New Roman" w:hAnsi="Times New Roman" w:cs="Times New Roman"/>
          <w:sz w:val="28"/>
          <w:szCs w:val="28"/>
          <w:lang w:eastAsia="ru-RU"/>
        </w:rPr>
        <w:t xml:space="preserve"> медицини при обласній лікарні; екскурсія вихованців старшої групи в Інститут розвитку людини; екскурсія дівчаток в обласний центр репродуктивного здоров’я.</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eastAsia="ru-RU"/>
        </w:rPr>
      </w:pPr>
      <w:r w:rsidRPr="00EB5BFB">
        <w:rPr>
          <w:rFonts w:ascii="Times New Roman" w:eastAsia="Times New Roman" w:hAnsi="Times New Roman" w:cs="Times New Roman"/>
          <w:sz w:val="28"/>
          <w:szCs w:val="28"/>
          <w:lang w:eastAsia="ru-RU"/>
        </w:rPr>
        <w:t xml:space="preserve">Корекційно-виховну роботу закладу здійснюють вихователь-методист, соціальний педагог та 10 вихователів, з яких троє мають вищу категорію. Виховна робота проводиться відповідно до затверджених програм для різних вікових категорій дітей та ґрунтується на річному плані роботи і проводиться за такими напрямками: морально-етичне виховання, національно-патріотичне виховання, правове виховання, фізичний напрямок та формування здорового способу життя, художньо-естетичне виховання, профорієнтаційне та трудове виховання, екологічне та краєзнавче виховання. </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eastAsia="ru-RU"/>
        </w:rPr>
      </w:pPr>
      <w:r w:rsidRPr="00EB5BFB">
        <w:rPr>
          <w:rFonts w:ascii="Times New Roman" w:eastAsia="Times New Roman" w:hAnsi="Times New Roman" w:cs="Times New Roman"/>
          <w:sz w:val="28"/>
          <w:szCs w:val="28"/>
          <w:lang w:eastAsia="ru-RU"/>
        </w:rPr>
        <w:t xml:space="preserve">Виховна діяльність з дітьми впроваджується за двома формами роботи: груповою (виховні заходи, лекції, круглі столи, тренінгові заняття, конкурси тощо) та індивідуальною (консультування, бесіди та вправи). В залежності від </w:t>
      </w:r>
      <w:r w:rsidRPr="00EB5BFB">
        <w:rPr>
          <w:rFonts w:ascii="Times New Roman" w:eastAsia="Times New Roman" w:hAnsi="Times New Roman" w:cs="Times New Roman"/>
          <w:sz w:val="28"/>
          <w:szCs w:val="28"/>
          <w:lang w:eastAsia="ru-RU"/>
        </w:rPr>
        <w:lastRenderedPageBreak/>
        <w:t xml:space="preserve">поставлених цілей і віку дітей виховна робота проводиться у формі різноманітних вправ. Особлива увага приділялась інноваційним технологіям: пісочній терапії, ізотерапії, арт-терапії, казкотерапії, заняттям з використанням пластиліну та інше. Також у виховній роботі заклад тісно співпрацює з організаціями та фондами: </w:t>
      </w:r>
      <w:r w:rsidR="009F0982">
        <w:rPr>
          <w:rFonts w:ascii="Times New Roman" w:eastAsia="Times New Roman" w:hAnsi="Times New Roman" w:cs="Times New Roman"/>
          <w:sz w:val="28"/>
          <w:szCs w:val="28"/>
          <w:lang w:val="uk-UA" w:eastAsia="ru-RU"/>
        </w:rPr>
        <w:t xml:space="preserve">Кіровоградська обласна </w:t>
      </w:r>
      <w:r w:rsidR="009F0982">
        <w:rPr>
          <w:rFonts w:ascii="Times New Roman" w:eastAsia="Times New Roman" w:hAnsi="Times New Roman" w:cs="Times New Roman"/>
          <w:sz w:val="28"/>
          <w:szCs w:val="28"/>
          <w:lang w:eastAsia="ru-RU"/>
        </w:rPr>
        <w:t>бібліотека для юнацтва</w:t>
      </w:r>
      <w:r w:rsidR="009F0982">
        <w:rPr>
          <w:rFonts w:ascii="Times New Roman" w:eastAsia="Times New Roman" w:hAnsi="Times New Roman" w:cs="Times New Roman"/>
          <w:sz w:val="28"/>
          <w:szCs w:val="28"/>
          <w:lang w:val="uk-UA" w:eastAsia="ru-RU"/>
        </w:rPr>
        <w:t xml:space="preserve"> ім. Є. Маланюка</w:t>
      </w:r>
      <w:r w:rsidRPr="00F7492D">
        <w:rPr>
          <w:rFonts w:ascii="Times New Roman" w:eastAsia="Times New Roman" w:hAnsi="Times New Roman" w:cs="Times New Roman"/>
          <w:sz w:val="28"/>
          <w:szCs w:val="28"/>
          <w:lang w:val="uk-UA" w:eastAsia="ru-RU"/>
        </w:rPr>
        <w:t xml:space="preserve"> та </w:t>
      </w:r>
      <w:r w:rsidR="00F7492D">
        <w:rPr>
          <w:rFonts w:ascii="Times New Roman" w:eastAsia="Times New Roman" w:hAnsi="Times New Roman" w:cs="Times New Roman"/>
          <w:sz w:val="28"/>
          <w:szCs w:val="28"/>
          <w:lang w:val="uk-UA" w:eastAsia="ru-RU"/>
        </w:rPr>
        <w:t>Обласна універсальна наукова бібліотека ім. Д.І.</w:t>
      </w:r>
      <w:r w:rsidRPr="00F7492D">
        <w:rPr>
          <w:rFonts w:ascii="Times New Roman" w:eastAsia="Times New Roman" w:hAnsi="Times New Roman" w:cs="Times New Roman"/>
          <w:sz w:val="28"/>
          <w:szCs w:val="28"/>
          <w:lang w:val="uk-UA" w:eastAsia="ru-RU"/>
        </w:rPr>
        <w:t xml:space="preserve">Чижевського, міжнародний благодійний фонд </w:t>
      </w:r>
      <w:r w:rsidRPr="00EB5BFB">
        <w:rPr>
          <w:rFonts w:ascii="Times New Roman" w:eastAsia="Times New Roman" w:hAnsi="Times New Roman" w:cs="Times New Roman"/>
          <w:sz w:val="28"/>
          <w:szCs w:val="28"/>
          <w:lang w:val="uk-UA" w:eastAsia="ru-RU"/>
        </w:rPr>
        <w:t>«</w:t>
      </w:r>
      <w:r w:rsidRPr="00F7492D">
        <w:rPr>
          <w:rFonts w:ascii="Times New Roman" w:eastAsia="Times New Roman" w:hAnsi="Times New Roman" w:cs="Times New Roman"/>
          <w:sz w:val="28"/>
          <w:szCs w:val="28"/>
          <w:lang w:val="uk-UA" w:eastAsia="ru-RU"/>
        </w:rPr>
        <w:t>Єлізавета</w:t>
      </w:r>
      <w:r w:rsidRPr="00EB5BFB">
        <w:rPr>
          <w:rFonts w:ascii="Times New Roman" w:eastAsia="Times New Roman" w:hAnsi="Times New Roman" w:cs="Times New Roman"/>
          <w:sz w:val="28"/>
          <w:szCs w:val="28"/>
          <w:lang w:val="uk-UA" w:eastAsia="ru-RU"/>
        </w:rPr>
        <w:t>»</w:t>
      </w:r>
      <w:r w:rsidRPr="00F7492D">
        <w:rPr>
          <w:rFonts w:ascii="Times New Roman" w:eastAsia="Times New Roman" w:hAnsi="Times New Roman" w:cs="Times New Roman"/>
          <w:sz w:val="28"/>
          <w:szCs w:val="28"/>
          <w:lang w:val="uk-UA" w:eastAsia="ru-RU"/>
        </w:rPr>
        <w:t xml:space="preserve">, ОБФ </w:t>
      </w:r>
      <w:r w:rsidRPr="00EB5BFB">
        <w:rPr>
          <w:rFonts w:ascii="Times New Roman" w:eastAsia="Times New Roman" w:hAnsi="Times New Roman" w:cs="Times New Roman"/>
          <w:sz w:val="28"/>
          <w:szCs w:val="28"/>
          <w:lang w:val="uk-UA" w:eastAsia="ru-RU"/>
        </w:rPr>
        <w:t>«</w:t>
      </w:r>
      <w:r w:rsidRPr="00F7492D">
        <w:rPr>
          <w:rFonts w:ascii="Times New Roman" w:eastAsia="Times New Roman" w:hAnsi="Times New Roman" w:cs="Times New Roman"/>
          <w:sz w:val="28"/>
          <w:szCs w:val="28"/>
          <w:lang w:val="uk-UA" w:eastAsia="ru-RU"/>
        </w:rPr>
        <w:t>Повернення до життя</w:t>
      </w:r>
      <w:r w:rsidRPr="00EB5BFB">
        <w:rPr>
          <w:rFonts w:ascii="Times New Roman" w:eastAsia="Times New Roman" w:hAnsi="Times New Roman" w:cs="Times New Roman"/>
          <w:sz w:val="28"/>
          <w:szCs w:val="28"/>
          <w:lang w:val="uk-UA" w:eastAsia="ru-RU"/>
        </w:rPr>
        <w:t>»</w:t>
      </w:r>
      <w:r w:rsidRPr="00F7492D">
        <w:rPr>
          <w:rFonts w:ascii="Times New Roman" w:eastAsia="Times New Roman" w:hAnsi="Times New Roman" w:cs="Times New Roman"/>
          <w:sz w:val="28"/>
          <w:szCs w:val="28"/>
          <w:lang w:val="uk-UA" w:eastAsia="ru-RU"/>
        </w:rPr>
        <w:t xml:space="preserve">, Час посмішок, благодійна організація </w:t>
      </w:r>
      <w:r w:rsidRPr="00EB5BFB">
        <w:rPr>
          <w:rFonts w:ascii="Times New Roman" w:eastAsia="Times New Roman" w:hAnsi="Times New Roman" w:cs="Times New Roman"/>
          <w:sz w:val="28"/>
          <w:szCs w:val="28"/>
          <w:lang w:val="uk-UA" w:eastAsia="ru-RU"/>
        </w:rPr>
        <w:t>«</w:t>
      </w:r>
      <w:r w:rsidRPr="00F7492D">
        <w:rPr>
          <w:rFonts w:ascii="Times New Roman" w:eastAsia="Times New Roman" w:hAnsi="Times New Roman" w:cs="Times New Roman"/>
          <w:sz w:val="28"/>
          <w:szCs w:val="28"/>
          <w:lang w:val="uk-UA" w:eastAsia="ru-RU"/>
        </w:rPr>
        <w:t>Повернись додому</w:t>
      </w:r>
      <w:r w:rsidRPr="00EB5BFB">
        <w:rPr>
          <w:rFonts w:ascii="Times New Roman" w:eastAsia="Times New Roman" w:hAnsi="Times New Roman" w:cs="Times New Roman"/>
          <w:sz w:val="28"/>
          <w:szCs w:val="28"/>
          <w:lang w:val="uk-UA" w:eastAsia="ru-RU"/>
        </w:rPr>
        <w:t>»</w:t>
      </w:r>
      <w:r w:rsidRPr="00F7492D">
        <w:rPr>
          <w:rFonts w:ascii="Times New Roman" w:eastAsia="Times New Roman" w:hAnsi="Times New Roman" w:cs="Times New Roman"/>
          <w:sz w:val="28"/>
          <w:szCs w:val="28"/>
          <w:lang w:val="uk-UA" w:eastAsia="ru-RU"/>
        </w:rPr>
        <w:t xml:space="preserve">. </w:t>
      </w:r>
      <w:r w:rsidRPr="00EB5BFB">
        <w:rPr>
          <w:rFonts w:ascii="Times New Roman" w:eastAsia="Times New Roman" w:hAnsi="Times New Roman" w:cs="Times New Roman"/>
          <w:sz w:val="28"/>
          <w:szCs w:val="28"/>
          <w:lang w:eastAsia="ru-RU"/>
        </w:rPr>
        <w:t xml:space="preserve">Щомісяця проводяться Дні іменинника та всі традиційні свята року (Новий рік, Різдво, 8 Березня та інші). Всі діти шкільного віку, що перебувають в закладі, зараховуються тимчасово на навчання до комунального закладу </w:t>
      </w:r>
      <w:r w:rsidRPr="00EB5BFB">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 xml:space="preserve">Навчально-виховне об’єднання </w:t>
      </w:r>
      <w:r w:rsidRPr="00EB5BFB">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 xml:space="preserve">Загальноосвітня школа-інтернат І-ІІІ ступенів, ліцей </w:t>
      </w:r>
      <w:r w:rsidRPr="00EB5BFB">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Сокіл</w:t>
      </w:r>
      <w:r w:rsidRPr="00EB5BFB">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 центр позашкільного виховання Кіровоградської міської ради Кіровоградської області</w:t>
      </w:r>
      <w:r w:rsidRPr="00EB5BFB">
        <w:rPr>
          <w:rFonts w:ascii="Times New Roman" w:eastAsia="Times New Roman" w:hAnsi="Times New Roman" w:cs="Times New Roman"/>
          <w:sz w:val="28"/>
          <w:szCs w:val="28"/>
          <w:lang w:val="uk-UA" w:eastAsia="ru-RU"/>
        </w:rPr>
        <w:t>»</w:t>
      </w:r>
      <w:r w:rsidRPr="00EB5BFB">
        <w:rPr>
          <w:rFonts w:ascii="Times New Roman" w:eastAsia="Times New Roman" w:hAnsi="Times New Roman" w:cs="Times New Roman"/>
          <w:sz w:val="28"/>
          <w:szCs w:val="28"/>
          <w:lang w:eastAsia="ru-RU"/>
        </w:rPr>
        <w:t>, що розташований поряд з Центром. Також Центр здійснює правове забезпечення. Фундаментом реабілітаційного процесу щодо дитини є саме юридична допомога. Найчастіше саме від юридичного статусу, захищеності законних прав та інтересів дитини залежить її майбутнє.</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eastAsia="ru-RU"/>
        </w:rPr>
      </w:pPr>
      <w:r w:rsidRPr="00EB5BFB">
        <w:rPr>
          <w:rFonts w:ascii="Times New Roman" w:eastAsia="Times New Roman" w:hAnsi="Times New Roman" w:cs="Times New Roman"/>
          <w:sz w:val="28"/>
          <w:szCs w:val="28"/>
          <w:lang w:eastAsia="ru-RU"/>
        </w:rPr>
        <w:t xml:space="preserve">Кінцевий результат роботи Центру – повернення дитини </w:t>
      </w:r>
      <w:proofErr w:type="gramStart"/>
      <w:r w:rsidRPr="00EB5BFB">
        <w:rPr>
          <w:rFonts w:ascii="Times New Roman" w:eastAsia="Times New Roman" w:hAnsi="Times New Roman" w:cs="Times New Roman"/>
          <w:sz w:val="28"/>
          <w:szCs w:val="28"/>
          <w:lang w:eastAsia="ru-RU"/>
        </w:rPr>
        <w:t>у родину</w:t>
      </w:r>
      <w:proofErr w:type="gramEnd"/>
      <w:r w:rsidRPr="00EB5BFB">
        <w:rPr>
          <w:rFonts w:ascii="Times New Roman" w:eastAsia="Times New Roman" w:hAnsi="Times New Roman" w:cs="Times New Roman"/>
          <w:sz w:val="28"/>
          <w:szCs w:val="28"/>
          <w:lang w:eastAsia="ru-RU"/>
        </w:rPr>
        <w:t xml:space="preserve"> та влаштування дітей-сиріт та дітей, позбавлених батьківського піклування, до сімейних форм виховання.</w:t>
      </w:r>
    </w:p>
    <w:p w:rsidR="0021648C" w:rsidRPr="00EB5BFB" w:rsidRDefault="0021648C" w:rsidP="0021648C">
      <w:pPr>
        <w:spacing w:after="0" w:line="360" w:lineRule="auto"/>
        <w:ind w:firstLine="709"/>
        <w:contextualSpacing/>
        <w:jc w:val="both"/>
        <w:rPr>
          <w:rFonts w:ascii="Times New Roman" w:eastAsia="Times New Roman" w:hAnsi="Times New Roman" w:cs="Times New Roman"/>
          <w:b/>
          <w:color w:val="000000"/>
          <w:sz w:val="28"/>
          <w:szCs w:val="26"/>
          <w:lang w:val="uk-UA" w:eastAsia="ru-RU"/>
        </w:rPr>
      </w:pPr>
    </w:p>
    <w:p w:rsidR="00EB5BFB" w:rsidRDefault="00EB5BFB" w:rsidP="00EB5BFB">
      <w:pPr>
        <w:keepNext/>
        <w:keepLines/>
        <w:spacing w:after="0" w:line="360" w:lineRule="auto"/>
        <w:ind w:firstLine="709"/>
        <w:jc w:val="center"/>
        <w:outlineLvl w:val="1"/>
        <w:rPr>
          <w:rFonts w:ascii="Times New Roman" w:eastAsia="Times New Roman" w:hAnsi="Times New Roman" w:cs="Times New Roman"/>
          <w:b/>
          <w:color w:val="000000"/>
          <w:sz w:val="28"/>
          <w:szCs w:val="26"/>
          <w:lang w:val="uk-UA" w:eastAsia="ru-RU"/>
        </w:rPr>
      </w:pPr>
      <w:r w:rsidRPr="00EB5BFB">
        <w:rPr>
          <w:rFonts w:ascii="Times New Roman" w:eastAsia="Times New Roman" w:hAnsi="Times New Roman" w:cs="Times New Roman"/>
          <w:b/>
          <w:color w:val="000000"/>
          <w:sz w:val="28"/>
          <w:szCs w:val="26"/>
          <w:lang w:val="uk-UA" w:eastAsia="ru-RU"/>
        </w:rPr>
        <w:t>2.</w:t>
      </w:r>
      <w:r>
        <w:rPr>
          <w:rFonts w:ascii="Times New Roman" w:eastAsia="Times New Roman" w:hAnsi="Times New Roman" w:cs="Times New Roman"/>
          <w:b/>
          <w:color w:val="000000"/>
          <w:sz w:val="28"/>
          <w:szCs w:val="26"/>
          <w:lang w:val="uk-UA" w:eastAsia="ru-RU"/>
        </w:rPr>
        <w:t>2</w:t>
      </w:r>
      <w:r w:rsidRPr="00EB5BFB">
        <w:rPr>
          <w:rFonts w:ascii="Times New Roman" w:eastAsia="Times New Roman" w:hAnsi="Times New Roman" w:cs="Times New Roman"/>
          <w:b/>
          <w:color w:val="000000"/>
          <w:sz w:val="28"/>
          <w:szCs w:val="26"/>
          <w:lang w:val="uk-UA" w:eastAsia="ru-RU"/>
        </w:rPr>
        <w:t xml:space="preserve"> Методики індивідуальної роботи з дітьми, позбавленими батьківського піклування та дітьми-сиротами</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bookmarkStart w:id="4" w:name="_GoBack"/>
      <w:bookmarkEnd w:id="4"/>
      <w:r w:rsidRPr="00EB5BFB">
        <w:rPr>
          <w:rFonts w:ascii="Times New Roman" w:eastAsia="Times New Roman" w:hAnsi="Times New Roman" w:cs="Times New Roman"/>
          <w:sz w:val="28"/>
          <w:szCs w:val="28"/>
          <w:lang w:val="uk-UA" w:eastAsia="ru-RU"/>
        </w:rPr>
        <w:t>У процесі індивідуальної роботи можуть використовувати різні форми і методи. А. Мудрик розрізняє основні форми і методи індивідуальної роботи: бесіда; задушевна розмова; консультація; обмін думками; колективне завдання; індивідуальна робота з проблемами дитини; спільно з дитиною та іншими фахівцями вирішити виниклі труднощі дитини [11; 14; 24].</w:t>
      </w:r>
    </w:p>
    <w:p w:rsidR="00EB5BFB" w:rsidRPr="00EB5BFB"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 xml:space="preserve">Вагома роль в індивідуальній роботі належить формам, методам і застосуванням певних методик. На думку дослідниць А. Прихожан та </w:t>
      </w:r>
      <w:r w:rsidRPr="00EB5BFB">
        <w:rPr>
          <w:rFonts w:ascii="Times New Roman" w:eastAsia="Times New Roman" w:hAnsi="Times New Roman" w:cs="Times New Roman"/>
          <w:sz w:val="28"/>
          <w:szCs w:val="28"/>
          <w:lang w:val="uk-UA" w:eastAsia="ru-RU"/>
        </w:rPr>
        <w:lastRenderedPageBreak/>
        <w:t>Н. Товстих,  формами і методами індивідуальної роботи з дітьми-сиротами є такі: соціальний педагог організовує розпорядок дня для дитини; гри; цільові прогулянки; бесіди; вивчення наукової, художньої літератури; вивчення картин, ілюстрацій [2; 3; 4]. О. Смирнова та А. Лагутіна пропонують застосовувати методи індивідуальної роботи з дітьми-сиротами в умовах дитячого будинку: дослідження, спостереження, бесіда, інтерв’ю [6].</w:t>
      </w:r>
    </w:p>
    <w:p w:rsidR="004364BA" w:rsidRDefault="00EB5BFB" w:rsidP="00F7492D">
      <w:pPr>
        <w:spacing w:after="0" w:line="360" w:lineRule="auto"/>
        <w:ind w:firstLine="709"/>
        <w:contextualSpacing/>
        <w:jc w:val="both"/>
        <w:rPr>
          <w:rFonts w:ascii="Times New Roman" w:eastAsia="Times New Roman" w:hAnsi="Times New Roman" w:cs="Times New Roman"/>
          <w:i/>
          <w:sz w:val="28"/>
          <w:szCs w:val="28"/>
          <w:lang w:val="uk-UA" w:eastAsia="ru-RU"/>
        </w:rPr>
      </w:pPr>
      <w:r w:rsidRPr="00EB5BFB">
        <w:rPr>
          <w:rFonts w:ascii="Times New Roman" w:eastAsia="Times New Roman" w:hAnsi="Times New Roman" w:cs="Times New Roman"/>
          <w:sz w:val="28"/>
          <w:szCs w:val="28"/>
          <w:lang w:val="uk-UA" w:eastAsia="ru-RU"/>
        </w:rPr>
        <w:t>Соціальна робота має лікувальний ефект для дитини, що дозволяє активно розвиватися як у навчальний, так і позанавчальний час, знаходити і будувати нові відносини з однолітками. До завдань соціальної терапії відносимо: виправлення, коригування поведінки; попередження дизфункцій; забезпечення нормального соціального розвитку дитини; самоствердження особистості</w:t>
      </w:r>
      <w:r w:rsidRPr="00EB5BFB">
        <w:rPr>
          <w:rFonts w:ascii="Times New Roman" w:eastAsia="Times New Roman" w:hAnsi="Times New Roman" w:cs="Times New Roman"/>
          <w:sz w:val="28"/>
          <w:szCs w:val="28"/>
          <w:lang w:eastAsia="ru-RU"/>
        </w:rPr>
        <w:t xml:space="preserve"> [7; 8; 17; 23]</w:t>
      </w:r>
      <w:r w:rsidRPr="00EB5BFB">
        <w:rPr>
          <w:rFonts w:ascii="Times New Roman" w:eastAsia="Times New Roman" w:hAnsi="Times New Roman" w:cs="Times New Roman"/>
          <w:sz w:val="28"/>
          <w:szCs w:val="28"/>
          <w:lang w:val="uk-UA" w:eastAsia="ru-RU"/>
        </w:rPr>
        <w:t>. Індивідуальна робота, спрямована на самовиховання дитини. Цей метод включає в себе самоаналіз, самовивчення, самооцінку, переоцінку свого минулого, зняття психологічних затисків і бар’єрів. Усе це дозволяє дитині створити позитивний образ себе, усвідомити себе як повноцінну особистість.</w:t>
      </w:r>
      <w:r w:rsidRPr="00EB5BFB">
        <w:rPr>
          <w:rFonts w:ascii="Times New Roman" w:eastAsia="Times New Roman" w:hAnsi="Times New Roman" w:cs="Times New Roman"/>
          <w:sz w:val="24"/>
          <w:szCs w:val="24"/>
          <w:lang w:eastAsia="ru-RU"/>
        </w:rPr>
        <w:t xml:space="preserve"> </w:t>
      </w:r>
      <w:r w:rsidRPr="00EB5BFB">
        <w:rPr>
          <w:rFonts w:ascii="Times New Roman" w:eastAsia="Times New Roman" w:hAnsi="Times New Roman" w:cs="Times New Roman"/>
          <w:sz w:val="28"/>
          <w:szCs w:val="28"/>
          <w:lang w:val="uk-UA" w:eastAsia="ru-RU"/>
        </w:rPr>
        <w:t>Найбільш активно в індивідуальній роботі фахівець з соціальної роботи застосовує метод ігрової терапії – дитині пропонується використовувати іграшки для відтворення проблемних ситуацій, які дитина не може вирішити, і побудувати гру таким чином, щоб в її процесі дитина змогла вирішити проблему. Невід’ємною частиною роботи  з дітьми, позбавленими батьківського піклування є</w:t>
      </w:r>
      <w:r w:rsidRPr="00EB5BFB">
        <w:rPr>
          <w:rFonts w:ascii="Times New Roman" w:eastAsia="Times New Roman" w:hAnsi="Times New Roman" w:cs="Times New Roman"/>
          <w:sz w:val="24"/>
          <w:szCs w:val="24"/>
          <w:lang w:val="uk-UA" w:eastAsia="ru-RU"/>
        </w:rPr>
        <w:t xml:space="preserve"> </w:t>
      </w:r>
      <w:r w:rsidRPr="00EB5BFB">
        <w:rPr>
          <w:rFonts w:ascii="Times New Roman" w:eastAsia="Times New Roman" w:hAnsi="Times New Roman" w:cs="Times New Roman"/>
          <w:sz w:val="28"/>
          <w:szCs w:val="28"/>
          <w:lang w:val="uk-UA" w:eastAsia="ru-RU"/>
        </w:rPr>
        <w:t xml:space="preserve">застосування методів арт-терапії з метою гармонізації психічного стану дитини через самопізнання, самовираження та самоактуалізацію. Цінним є застосований на виробничій практиці досвід, що представлений у фотографіях нижче зазначених. Діти виражали і проявляли різні почуття, як любов, радість, біль, злість, образу, ненависть, ніжність тощо. Зображені образи свідчили про зміст внутрішнього «Я» дитини, емоційний стан дитини, які призводили до гармонізації стану психіки. Індивідуальна психолого-педагогічна робота з </w:t>
      </w:r>
      <w:r w:rsidRPr="00EB5BFB">
        <w:rPr>
          <w:rFonts w:ascii="Times New Roman" w:eastAsia="Times New Roman" w:hAnsi="Times New Roman" w:cs="Times New Roman"/>
          <w:sz w:val="28"/>
          <w:szCs w:val="28"/>
          <w:lang w:val="uk-UA" w:eastAsia="ru-RU"/>
        </w:rPr>
        <w:lastRenderedPageBreak/>
        <w:t xml:space="preserve">дітьми-сиротами </w:t>
      </w:r>
      <w:r w:rsidR="00DC23E1" w:rsidRPr="00EB5BFB">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2CC61AB2" wp14:editId="46FAE16D">
            <wp:simplePos x="0" y="0"/>
            <wp:positionH relativeFrom="column">
              <wp:posOffset>847090</wp:posOffset>
            </wp:positionH>
            <wp:positionV relativeFrom="paragraph">
              <wp:posOffset>3508375</wp:posOffset>
            </wp:positionV>
            <wp:extent cx="3815080" cy="5066030"/>
            <wp:effectExtent l="0" t="0" r="0" b="127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5080" cy="5066030"/>
                    </a:xfrm>
                    <a:prstGeom prst="rect">
                      <a:avLst/>
                    </a:prstGeom>
                    <a:noFill/>
                  </pic:spPr>
                </pic:pic>
              </a:graphicData>
            </a:graphic>
            <wp14:sizeRelH relativeFrom="page">
              <wp14:pctWidth>0</wp14:pctWidth>
            </wp14:sizeRelH>
            <wp14:sizeRelV relativeFrom="page">
              <wp14:pctHeight>0</wp14:pctHeight>
            </wp14:sizeRelV>
          </wp:anchor>
        </w:drawing>
      </w:r>
      <w:r w:rsidRPr="00EB5BFB">
        <w:rPr>
          <w:rFonts w:ascii="Times New Roman" w:eastAsia="Times New Roman" w:hAnsi="Times New Roman" w:cs="Times New Roman"/>
          <w:sz w:val="28"/>
          <w:szCs w:val="28"/>
          <w:lang w:val="uk-UA" w:eastAsia="ru-RU"/>
        </w:rPr>
        <w:t>розглядається як комплекс соціально-педагогічних методів і засобів.</w:t>
      </w:r>
      <w:r w:rsidR="004364BA" w:rsidRPr="004364BA">
        <w:rPr>
          <w:rFonts w:ascii="Times New Roman" w:eastAsia="Times New Roman" w:hAnsi="Times New Roman" w:cs="Times New Roman"/>
          <w:i/>
          <w:sz w:val="28"/>
          <w:szCs w:val="28"/>
          <w:lang w:val="uk-UA" w:eastAsia="ru-RU"/>
        </w:rPr>
        <w:t xml:space="preserve"> </w:t>
      </w:r>
    </w:p>
    <w:p w:rsidR="004364BA" w:rsidRPr="00C63499" w:rsidRDefault="004364BA" w:rsidP="004364BA">
      <w:pPr>
        <w:spacing w:after="0" w:line="360" w:lineRule="auto"/>
        <w:ind w:firstLine="709"/>
        <w:contextualSpacing/>
        <w:rPr>
          <w:rFonts w:ascii="Times New Roman" w:eastAsia="Times New Roman" w:hAnsi="Times New Roman" w:cs="Times New Roman"/>
          <w:noProof/>
          <w:sz w:val="28"/>
          <w:szCs w:val="28"/>
          <w:lang w:eastAsia="ru-RU"/>
        </w:rPr>
      </w:pPr>
      <w:r w:rsidRPr="003E3065">
        <w:rPr>
          <w:rFonts w:ascii="Times New Roman" w:eastAsia="Times New Roman" w:hAnsi="Times New Roman" w:cs="Times New Roman"/>
          <w:i/>
          <w:sz w:val="28"/>
          <w:szCs w:val="28"/>
          <w:lang w:val="uk-UA" w:eastAsia="ru-RU"/>
        </w:rPr>
        <w:t xml:space="preserve">Рис. </w:t>
      </w:r>
      <w:r>
        <w:rPr>
          <w:rFonts w:ascii="Times New Roman" w:eastAsia="Times New Roman" w:hAnsi="Times New Roman" w:cs="Times New Roman"/>
          <w:i/>
          <w:sz w:val="28"/>
          <w:szCs w:val="28"/>
          <w:lang w:val="uk-UA" w:eastAsia="ru-RU"/>
        </w:rPr>
        <w:t>2.1 . Арт-терапія «Кольорові емоції</w:t>
      </w:r>
    </w:p>
    <w:p w:rsidR="006D4969" w:rsidRPr="00C63499" w:rsidRDefault="00C63499" w:rsidP="00C63499">
      <w:pPr>
        <w:spacing w:after="0" w:line="276" w:lineRule="auto"/>
        <w:contextualSpacing/>
        <w:jc w:val="both"/>
        <w:rPr>
          <w:rFonts w:ascii="Times New Roman" w:eastAsia="Times New Roman" w:hAnsi="Times New Roman" w:cs="Times New Roman"/>
          <w:i/>
          <w:sz w:val="28"/>
          <w:szCs w:val="28"/>
          <w:lang w:val="uk-UA" w:eastAsia="ru-RU"/>
        </w:rPr>
      </w:pPr>
      <w:r w:rsidRPr="00C63499">
        <w:rPr>
          <w:rFonts w:ascii="Times New Roman" w:eastAsia="Times New Roman" w:hAnsi="Times New Roman" w:cs="Times New Roman"/>
          <w:i/>
          <w:noProof/>
          <w:sz w:val="28"/>
          <w:szCs w:val="28"/>
          <w:lang w:eastAsia="ru-RU"/>
        </w:rPr>
        <w:drawing>
          <wp:anchor distT="0" distB="0" distL="114300" distR="114300" simplePos="0" relativeHeight="251662336" behindDoc="1" locked="0" layoutInCell="1" allowOverlap="1" wp14:anchorId="2ECAE65D" wp14:editId="38F45A8C">
            <wp:simplePos x="0" y="0"/>
            <wp:positionH relativeFrom="margin">
              <wp:align>right</wp:align>
            </wp:positionH>
            <wp:positionV relativeFrom="paragraph">
              <wp:posOffset>181</wp:posOffset>
            </wp:positionV>
            <wp:extent cx="5760085" cy="288417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884170"/>
                    </a:xfrm>
                    <a:prstGeom prst="rect">
                      <a:avLst/>
                    </a:prstGeom>
                    <a:noFill/>
                  </pic:spPr>
                </pic:pic>
              </a:graphicData>
            </a:graphic>
            <wp14:sizeRelH relativeFrom="page">
              <wp14:pctWidth>0</wp14:pctWidth>
            </wp14:sizeRelH>
            <wp14:sizeRelV relativeFrom="page">
              <wp14:pctHeight>0</wp14:pctHeight>
            </wp14:sizeRelV>
          </wp:anchor>
        </w:drawing>
      </w:r>
      <w:r w:rsidRPr="00C63499">
        <w:rPr>
          <w:rFonts w:ascii="Times New Roman" w:eastAsia="Times New Roman" w:hAnsi="Times New Roman" w:cs="Times New Roman"/>
          <w:i/>
          <w:sz w:val="28"/>
          <w:szCs w:val="28"/>
          <w:lang w:val="uk-UA" w:eastAsia="ru-RU"/>
        </w:rPr>
        <w:t>Рис</w:t>
      </w:r>
      <w:r>
        <w:rPr>
          <w:rFonts w:ascii="Times New Roman" w:eastAsia="Times New Roman" w:hAnsi="Times New Roman" w:cs="Times New Roman"/>
          <w:i/>
          <w:sz w:val="28"/>
          <w:szCs w:val="28"/>
          <w:lang w:val="uk-UA" w:eastAsia="ru-RU"/>
        </w:rPr>
        <w:t>.</w:t>
      </w:r>
      <w:r w:rsidR="00612D96">
        <w:rPr>
          <w:rFonts w:ascii="Times New Roman" w:eastAsia="Times New Roman" w:hAnsi="Times New Roman" w:cs="Times New Roman"/>
          <w:i/>
          <w:sz w:val="28"/>
          <w:szCs w:val="28"/>
          <w:lang w:val="uk-UA" w:eastAsia="ru-RU"/>
        </w:rPr>
        <w:t xml:space="preserve"> 2. </w:t>
      </w:r>
      <w:r w:rsidR="00DD76E1">
        <w:rPr>
          <w:rFonts w:ascii="Times New Roman" w:eastAsia="Times New Roman" w:hAnsi="Times New Roman" w:cs="Times New Roman"/>
          <w:i/>
          <w:sz w:val="28"/>
          <w:szCs w:val="28"/>
          <w:lang w:val="uk-UA" w:eastAsia="ru-RU"/>
        </w:rPr>
        <w:t>2</w:t>
      </w:r>
      <w:r w:rsidRPr="00C63499">
        <w:rPr>
          <w:rFonts w:ascii="Times New Roman" w:eastAsia="Times New Roman" w:hAnsi="Times New Roman" w:cs="Times New Roman"/>
          <w:i/>
          <w:sz w:val="28"/>
          <w:szCs w:val="28"/>
          <w:lang w:val="uk-UA" w:eastAsia="ru-RU"/>
        </w:rPr>
        <w:t>.</w:t>
      </w:r>
      <w:r>
        <w:rPr>
          <w:rFonts w:ascii="Times New Roman" w:eastAsia="Times New Roman" w:hAnsi="Times New Roman" w:cs="Times New Roman"/>
          <w:i/>
          <w:sz w:val="28"/>
          <w:szCs w:val="28"/>
          <w:lang w:val="uk-UA" w:eastAsia="ru-RU"/>
        </w:rPr>
        <w:t xml:space="preserve"> Бесіда на тему «Моральне виховання особистості»</w:t>
      </w:r>
    </w:p>
    <w:p w:rsidR="00C63499" w:rsidRDefault="00C63499" w:rsidP="00EB5BFB">
      <w:pPr>
        <w:spacing w:after="0" w:line="360" w:lineRule="auto"/>
        <w:ind w:firstLine="709"/>
        <w:contextualSpacing/>
        <w:jc w:val="both"/>
        <w:rPr>
          <w:rFonts w:ascii="Times New Roman" w:eastAsia="Times New Roman" w:hAnsi="Times New Roman" w:cs="Times New Roman"/>
          <w:sz w:val="28"/>
          <w:szCs w:val="28"/>
          <w:lang w:val="uk-UA" w:eastAsia="ru-RU"/>
        </w:rPr>
      </w:pPr>
    </w:p>
    <w:p w:rsidR="00C63499" w:rsidRDefault="00C63499" w:rsidP="00C63499">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3360" behindDoc="1" locked="0" layoutInCell="1" allowOverlap="1" wp14:anchorId="79F1F161" wp14:editId="51C6134B">
            <wp:simplePos x="0" y="0"/>
            <wp:positionH relativeFrom="margin">
              <wp:align>left</wp:align>
            </wp:positionH>
            <wp:positionV relativeFrom="paragraph">
              <wp:posOffset>289560</wp:posOffset>
            </wp:positionV>
            <wp:extent cx="5366385" cy="2685415"/>
            <wp:effectExtent l="0" t="0" r="5715" b="635"/>
            <wp:wrapTight wrapText="bothSides">
              <wp:wrapPolygon edited="0">
                <wp:start x="0" y="0"/>
                <wp:lineTo x="0" y="21452"/>
                <wp:lineTo x="21546" y="21452"/>
                <wp:lineTo x="2154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6385" cy="2685415"/>
                    </a:xfrm>
                    <a:prstGeom prst="rect">
                      <a:avLst/>
                    </a:prstGeom>
                    <a:noFill/>
                  </pic:spPr>
                </pic:pic>
              </a:graphicData>
            </a:graphic>
            <wp14:sizeRelH relativeFrom="margin">
              <wp14:pctWidth>0</wp14:pctWidth>
            </wp14:sizeRelH>
            <wp14:sizeRelV relativeFrom="margin">
              <wp14:pctHeight>0</wp14:pctHeight>
            </wp14:sizeRelV>
          </wp:anchor>
        </w:drawing>
      </w:r>
    </w:p>
    <w:p w:rsidR="004364BA" w:rsidRDefault="004364BA" w:rsidP="00C63499">
      <w:pPr>
        <w:spacing w:after="0" w:line="360" w:lineRule="auto"/>
        <w:contextualSpacing/>
        <w:jc w:val="both"/>
        <w:rPr>
          <w:rFonts w:ascii="Times New Roman" w:eastAsia="Times New Roman" w:hAnsi="Times New Roman" w:cs="Times New Roman"/>
          <w:i/>
          <w:sz w:val="28"/>
          <w:szCs w:val="28"/>
          <w:lang w:val="uk-UA" w:eastAsia="ru-RU"/>
        </w:rPr>
      </w:pPr>
    </w:p>
    <w:p w:rsidR="004364BA" w:rsidRDefault="004364BA" w:rsidP="00C63499">
      <w:pPr>
        <w:spacing w:after="0" w:line="360" w:lineRule="auto"/>
        <w:contextualSpacing/>
        <w:jc w:val="both"/>
        <w:rPr>
          <w:rFonts w:ascii="Times New Roman" w:eastAsia="Times New Roman" w:hAnsi="Times New Roman" w:cs="Times New Roman"/>
          <w:i/>
          <w:sz w:val="28"/>
          <w:szCs w:val="28"/>
          <w:lang w:val="uk-UA" w:eastAsia="ru-RU"/>
        </w:rPr>
      </w:pPr>
    </w:p>
    <w:p w:rsidR="004364BA" w:rsidRDefault="004364BA" w:rsidP="00C63499">
      <w:pPr>
        <w:spacing w:after="0" w:line="360" w:lineRule="auto"/>
        <w:contextualSpacing/>
        <w:jc w:val="both"/>
        <w:rPr>
          <w:rFonts w:ascii="Times New Roman" w:eastAsia="Times New Roman" w:hAnsi="Times New Roman" w:cs="Times New Roman"/>
          <w:i/>
          <w:sz w:val="28"/>
          <w:szCs w:val="28"/>
          <w:lang w:val="uk-UA" w:eastAsia="ru-RU"/>
        </w:rPr>
      </w:pPr>
    </w:p>
    <w:p w:rsidR="004364BA" w:rsidRDefault="004364BA" w:rsidP="00C63499">
      <w:pPr>
        <w:spacing w:after="0" w:line="360" w:lineRule="auto"/>
        <w:contextualSpacing/>
        <w:jc w:val="both"/>
        <w:rPr>
          <w:rFonts w:ascii="Times New Roman" w:eastAsia="Times New Roman" w:hAnsi="Times New Roman" w:cs="Times New Roman"/>
          <w:i/>
          <w:sz w:val="28"/>
          <w:szCs w:val="28"/>
          <w:lang w:val="uk-UA" w:eastAsia="ru-RU"/>
        </w:rPr>
      </w:pPr>
    </w:p>
    <w:p w:rsidR="004364BA" w:rsidRDefault="004364BA" w:rsidP="00C63499">
      <w:pPr>
        <w:spacing w:after="0" w:line="360" w:lineRule="auto"/>
        <w:contextualSpacing/>
        <w:jc w:val="both"/>
        <w:rPr>
          <w:rFonts w:ascii="Times New Roman" w:eastAsia="Times New Roman" w:hAnsi="Times New Roman" w:cs="Times New Roman"/>
          <w:i/>
          <w:sz w:val="28"/>
          <w:szCs w:val="28"/>
          <w:lang w:val="uk-UA" w:eastAsia="ru-RU"/>
        </w:rPr>
      </w:pPr>
    </w:p>
    <w:p w:rsidR="004364BA" w:rsidRDefault="004364BA" w:rsidP="00C63499">
      <w:pPr>
        <w:spacing w:after="0" w:line="360" w:lineRule="auto"/>
        <w:contextualSpacing/>
        <w:jc w:val="both"/>
        <w:rPr>
          <w:rFonts w:ascii="Times New Roman" w:eastAsia="Times New Roman" w:hAnsi="Times New Roman" w:cs="Times New Roman"/>
          <w:i/>
          <w:sz w:val="28"/>
          <w:szCs w:val="28"/>
          <w:lang w:val="uk-UA" w:eastAsia="ru-RU"/>
        </w:rPr>
      </w:pPr>
    </w:p>
    <w:p w:rsidR="004364BA" w:rsidRDefault="004364BA" w:rsidP="00C63499">
      <w:pPr>
        <w:spacing w:after="0" w:line="360" w:lineRule="auto"/>
        <w:contextualSpacing/>
        <w:jc w:val="both"/>
        <w:rPr>
          <w:rFonts w:ascii="Times New Roman" w:eastAsia="Times New Roman" w:hAnsi="Times New Roman" w:cs="Times New Roman"/>
          <w:i/>
          <w:sz w:val="28"/>
          <w:szCs w:val="28"/>
          <w:lang w:val="uk-UA" w:eastAsia="ru-RU"/>
        </w:rPr>
      </w:pPr>
    </w:p>
    <w:p w:rsidR="004364BA" w:rsidRDefault="004364BA" w:rsidP="00C63499">
      <w:pPr>
        <w:spacing w:after="0" w:line="360" w:lineRule="auto"/>
        <w:contextualSpacing/>
        <w:jc w:val="both"/>
        <w:rPr>
          <w:rFonts w:ascii="Times New Roman" w:eastAsia="Times New Roman" w:hAnsi="Times New Roman" w:cs="Times New Roman"/>
          <w:i/>
          <w:sz w:val="28"/>
          <w:szCs w:val="28"/>
          <w:lang w:val="uk-UA" w:eastAsia="ru-RU"/>
        </w:rPr>
      </w:pPr>
    </w:p>
    <w:p w:rsidR="004364BA" w:rsidRDefault="004364BA" w:rsidP="00C63499">
      <w:pPr>
        <w:spacing w:after="0" w:line="360" w:lineRule="auto"/>
        <w:contextualSpacing/>
        <w:jc w:val="both"/>
        <w:rPr>
          <w:rFonts w:ascii="Times New Roman" w:eastAsia="Times New Roman" w:hAnsi="Times New Roman" w:cs="Times New Roman"/>
          <w:i/>
          <w:sz w:val="28"/>
          <w:szCs w:val="28"/>
          <w:lang w:val="uk-UA" w:eastAsia="ru-RU"/>
        </w:rPr>
      </w:pPr>
    </w:p>
    <w:p w:rsidR="006D4969" w:rsidRPr="00C63499" w:rsidRDefault="00DD76E1" w:rsidP="00C63499">
      <w:pPr>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Рис. 2.3.</w:t>
      </w:r>
      <w:r w:rsidR="006D4969" w:rsidRPr="00EB5BFB">
        <w:rPr>
          <w:rFonts w:ascii="Times New Roman" w:eastAsia="Times New Roman" w:hAnsi="Times New Roman" w:cs="Times New Roman"/>
          <w:i/>
          <w:sz w:val="28"/>
          <w:szCs w:val="28"/>
          <w:lang w:val="uk-UA" w:eastAsia="ru-RU"/>
        </w:rPr>
        <w:t xml:space="preserve"> </w:t>
      </w:r>
      <w:r w:rsidR="001B413C">
        <w:rPr>
          <w:rFonts w:ascii="Times New Roman" w:eastAsia="Times New Roman" w:hAnsi="Times New Roman" w:cs="Times New Roman"/>
          <w:i/>
          <w:sz w:val="28"/>
          <w:szCs w:val="28"/>
          <w:lang w:val="uk-UA" w:eastAsia="ru-RU"/>
        </w:rPr>
        <w:t>А</w:t>
      </w:r>
      <w:r w:rsidR="006D4969" w:rsidRPr="00EB5BFB">
        <w:rPr>
          <w:rFonts w:ascii="Times New Roman" w:eastAsia="Times New Roman" w:hAnsi="Times New Roman" w:cs="Times New Roman"/>
          <w:i/>
          <w:sz w:val="28"/>
          <w:szCs w:val="28"/>
          <w:lang w:val="uk-UA" w:eastAsia="ru-RU"/>
        </w:rPr>
        <w:t>рт-терапевтичн</w:t>
      </w:r>
      <w:r w:rsidR="003F2F7F">
        <w:rPr>
          <w:rFonts w:ascii="Times New Roman" w:eastAsia="Times New Roman" w:hAnsi="Times New Roman" w:cs="Times New Roman"/>
          <w:i/>
          <w:sz w:val="28"/>
          <w:szCs w:val="28"/>
          <w:lang w:val="uk-UA" w:eastAsia="ru-RU"/>
        </w:rPr>
        <w:t>е</w:t>
      </w:r>
      <w:r w:rsidR="006D4969" w:rsidRPr="00EB5BFB">
        <w:rPr>
          <w:rFonts w:ascii="Times New Roman" w:eastAsia="Times New Roman" w:hAnsi="Times New Roman" w:cs="Times New Roman"/>
          <w:i/>
          <w:sz w:val="28"/>
          <w:szCs w:val="28"/>
          <w:lang w:val="uk-UA" w:eastAsia="ru-RU"/>
        </w:rPr>
        <w:t xml:space="preserve"> заняття</w:t>
      </w:r>
    </w:p>
    <w:p w:rsidR="00EB5BFB" w:rsidRPr="00EB5BFB" w:rsidRDefault="004D7554"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noProof/>
          <w:sz w:val="28"/>
          <w:szCs w:val="28"/>
          <w:lang w:eastAsia="ru-RU"/>
        </w:rPr>
        <w:drawing>
          <wp:inline distT="0" distB="0" distL="0" distR="0" wp14:anchorId="359871E5" wp14:editId="34563D0D">
            <wp:extent cx="4028303" cy="2759232"/>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9339" cy="2773641"/>
                    </a:xfrm>
                    <a:prstGeom prst="rect">
                      <a:avLst/>
                    </a:prstGeom>
                    <a:noFill/>
                  </pic:spPr>
                </pic:pic>
              </a:graphicData>
            </a:graphic>
          </wp:inline>
        </w:drawing>
      </w:r>
    </w:p>
    <w:p w:rsidR="00EB5BFB" w:rsidRPr="00EB5BFB" w:rsidRDefault="00EB5BFB" w:rsidP="00EB5BFB">
      <w:pPr>
        <w:spacing w:after="0" w:line="360" w:lineRule="auto"/>
        <w:ind w:firstLine="709"/>
        <w:contextualSpacing/>
        <w:jc w:val="both"/>
        <w:rPr>
          <w:rFonts w:ascii="Times New Roman" w:eastAsia="Times New Roman" w:hAnsi="Times New Roman" w:cs="Times New Roman"/>
          <w:i/>
          <w:sz w:val="28"/>
          <w:szCs w:val="28"/>
          <w:lang w:val="uk-UA" w:eastAsia="ru-RU"/>
        </w:rPr>
      </w:pPr>
      <w:r w:rsidRPr="00EB5BFB">
        <w:rPr>
          <w:rFonts w:ascii="Times New Roman" w:eastAsia="Times New Roman" w:hAnsi="Times New Roman" w:cs="Times New Roman"/>
          <w:i/>
          <w:sz w:val="28"/>
          <w:szCs w:val="28"/>
          <w:lang w:val="uk-UA" w:eastAsia="ru-RU"/>
        </w:rPr>
        <w:t>Рис. 2.</w:t>
      </w:r>
      <w:r w:rsidR="00DD76E1">
        <w:rPr>
          <w:rFonts w:ascii="Times New Roman" w:eastAsia="Times New Roman" w:hAnsi="Times New Roman" w:cs="Times New Roman"/>
          <w:i/>
          <w:sz w:val="28"/>
          <w:szCs w:val="28"/>
          <w:lang w:val="uk-UA" w:eastAsia="ru-RU"/>
        </w:rPr>
        <w:t>4.</w:t>
      </w:r>
      <w:r w:rsidRPr="00EB5BFB">
        <w:rPr>
          <w:rFonts w:ascii="Times New Roman" w:eastAsia="Times New Roman" w:hAnsi="Times New Roman" w:cs="Times New Roman"/>
          <w:i/>
          <w:sz w:val="28"/>
          <w:szCs w:val="28"/>
          <w:lang w:val="uk-UA" w:eastAsia="ru-RU"/>
        </w:rPr>
        <w:t xml:space="preserve"> Конкурс «Міс краси 2020»</w:t>
      </w:r>
    </w:p>
    <w:p w:rsidR="005E0607"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З метою підвищення самоповаги, цінності та розкриття власної особистості було проведено разом із працівниками закладу конкурс «Міс краси-2020. У процесі підготовки багато уваги було приділено учасницям конкурсу, журі та вболівальникам. Учасниці розкривалися поступово, але результат є позити</w:t>
      </w:r>
      <w:r w:rsidR="00707B65">
        <w:rPr>
          <w:rFonts w:ascii="Times New Roman" w:eastAsia="Times New Roman" w:hAnsi="Times New Roman" w:cs="Times New Roman"/>
          <w:sz w:val="28"/>
          <w:szCs w:val="28"/>
          <w:lang w:val="uk-UA" w:eastAsia="ru-RU"/>
        </w:rPr>
        <w:t>вним. Дівчата стали посміхатися;</w:t>
      </w:r>
      <w:r w:rsidRPr="00EB5BFB">
        <w:rPr>
          <w:rFonts w:ascii="Times New Roman" w:eastAsia="Times New Roman" w:hAnsi="Times New Roman" w:cs="Times New Roman"/>
          <w:sz w:val="28"/>
          <w:szCs w:val="28"/>
          <w:lang w:val="uk-UA" w:eastAsia="ru-RU"/>
        </w:rPr>
        <w:t xml:space="preserve"> відчувати краще</w:t>
      </w:r>
      <w:r w:rsidR="00707B65">
        <w:rPr>
          <w:rFonts w:ascii="Times New Roman" w:eastAsia="Times New Roman" w:hAnsi="Times New Roman" w:cs="Times New Roman"/>
          <w:sz w:val="28"/>
          <w:szCs w:val="28"/>
          <w:lang w:val="uk-UA" w:eastAsia="ru-RU"/>
        </w:rPr>
        <w:t>: себе, публіку, свою красу;</w:t>
      </w:r>
      <w:r w:rsidRPr="00EB5BFB">
        <w:rPr>
          <w:rFonts w:ascii="Times New Roman" w:eastAsia="Times New Roman" w:hAnsi="Times New Roman" w:cs="Times New Roman"/>
          <w:sz w:val="28"/>
          <w:szCs w:val="28"/>
          <w:lang w:val="uk-UA" w:eastAsia="ru-RU"/>
        </w:rPr>
        <w:t xml:space="preserve"> формувати свої плани на майбутнє тощо. Індивідуальна робота будувалася на психологічних особливостях дітей, із врахуванням віку, статі, інтересів, здібн</w:t>
      </w:r>
      <w:r w:rsidR="005E0607">
        <w:rPr>
          <w:rFonts w:ascii="Times New Roman" w:eastAsia="Times New Roman" w:hAnsi="Times New Roman" w:cs="Times New Roman"/>
          <w:sz w:val="28"/>
          <w:szCs w:val="28"/>
          <w:lang w:val="uk-UA" w:eastAsia="ru-RU"/>
        </w:rPr>
        <w:t>остей, можливостей особистості.</w:t>
      </w:r>
    </w:p>
    <w:p w:rsidR="00EB5BFB" w:rsidRDefault="00EB5BFB" w:rsidP="00EB5BFB">
      <w:pPr>
        <w:spacing w:after="0" w:line="360" w:lineRule="auto"/>
        <w:ind w:firstLine="709"/>
        <w:contextualSpacing/>
        <w:jc w:val="center"/>
        <w:rPr>
          <w:rFonts w:ascii="Times New Roman" w:eastAsia="Times New Roman" w:hAnsi="Times New Roman" w:cs="Times New Roman"/>
          <w:b/>
          <w:sz w:val="28"/>
          <w:szCs w:val="28"/>
          <w:lang w:val="uk-UA" w:eastAsia="ru-RU"/>
        </w:rPr>
      </w:pPr>
      <w:bookmarkStart w:id="5" w:name="_Toc24047356"/>
      <w:r w:rsidRPr="00EB5BFB">
        <w:rPr>
          <w:rFonts w:ascii="Times New Roman" w:eastAsia="Times New Roman" w:hAnsi="Times New Roman" w:cs="Times New Roman"/>
          <w:b/>
          <w:sz w:val="28"/>
          <w:szCs w:val="28"/>
          <w:lang w:val="uk-UA" w:eastAsia="ru-RU"/>
        </w:rPr>
        <w:lastRenderedPageBreak/>
        <w:t>2.</w:t>
      </w:r>
      <w:r>
        <w:rPr>
          <w:rFonts w:ascii="Times New Roman" w:eastAsia="Times New Roman" w:hAnsi="Times New Roman" w:cs="Times New Roman"/>
          <w:b/>
          <w:sz w:val="28"/>
          <w:szCs w:val="28"/>
          <w:lang w:val="uk-UA" w:eastAsia="ru-RU"/>
        </w:rPr>
        <w:t>3</w:t>
      </w:r>
      <w:r w:rsidRPr="00EB5BFB">
        <w:rPr>
          <w:rFonts w:ascii="Times New Roman" w:eastAsia="Times New Roman" w:hAnsi="Times New Roman" w:cs="Times New Roman"/>
          <w:b/>
          <w:sz w:val="28"/>
          <w:szCs w:val="28"/>
          <w:lang w:val="uk-UA" w:eastAsia="ru-RU"/>
        </w:rPr>
        <w:t xml:space="preserve"> Емпіричне дослідження особливостей емоційно-ціннісного ставлення, дітей позбавлених батьківського піклування</w:t>
      </w:r>
    </w:p>
    <w:p w:rsidR="00B82401" w:rsidRPr="00EB5BFB" w:rsidRDefault="00B82401" w:rsidP="00EB5BFB">
      <w:pPr>
        <w:spacing w:after="0" w:line="360" w:lineRule="auto"/>
        <w:ind w:firstLine="709"/>
        <w:contextualSpacing/>
        <w:jc w:val="center"/>
        <w:rPr>
          <w:rFonts w:ascii="Times New Roman" w:eastAsia="Times New Roman" w:hAnsi="Times New Roman" w:cs="Times New Roman"/>
          <w:b/>
          <w:sz w:val="28"/>
          <w:szCs w:val="28"/>
          <w:lang w:val="uk-UA" w:eastAsia="ru-RU"/>
        </w:rPr>
      </w:pPr>
    </w:p>
    <w:p w:rsidR="00EB5BFB" w:rsidRPr="00EB5BFB" w:rsidRDefault="00EB5BFB" w:rsidP="00EB5BFB">
      <w:pPr>
        <w:spacing w:after="0" w:line="360" w:lineRule="auto"/>
        <w:ind w:firstLine="709"/>
        <w:contextualSpacing/>
        <w:jc w:val="both"/>
        <w:rPr>
          <w:rFonts w:ascii="Times New Roman" w:eastAsia="Calibri" w:hAnsi="Times New Roman" w:cs="Times New Roman"/>
          <w:sz w:val="28"/>
          <w:szCs w:val="28"/>
          <w:lang w:val="uk-UA"/>
        </w:rPr>
      </w:pPr>
      <w:r w:rsidRPr="00EB5BFB">
        <w:rPr>
          <w:rFonts w:ascii="Times New Roman" w:eastAsia="Calibri" w:hAnsi="Times New Roman" w:cs="Times New Roman"/>
          <w:sz w:val="28"/>
          <w:szCs w:val="28"/>
          <w:lang w:val="uk-UA"/>
        </w:rPr>
        <w:t>На сьогодні найбільш соціально вразливими є сім’ї з дітьми, які опинилися у складних життєвих обставинах, насамперед сім’ї, де батьки з певних причин (через безробіття, інвалідність, малозабезпеченість, тощо) не можуть забезпечити належного утримання та догляду за дитиною</w:t>
      </w:r>
      <w:r w:rsidR="00E230CB">
        <w:rPr>
          <w:rFonts w:ascii="Times New Roman" w:eastAsia="Calibri" w:hAnsi="Times New Roman" w:cs="Times New Roman"/>
          <w:sz w:val="28"/>
          <w:szCs w:val="28"/>
          <w:lang w:val="uk-UA"/>
        </w:rPr>
        <w:t xml:space="preserve"> [5</w:t>
      </w:r>
      <w:r w:rsidRPr="00EB5BFB">
        <w:rPr>
          <w:rFonts w:ascii="Times New Roman" w:eastAsia="Calibri" w:hAnsi="Times New Roman" w:cs="Times New Roman"/>
          <w:sz w:val="28"/>
          <w:szCs w:val="28"/>
          <w:lang w:val="uk-UA"/>
        </w:rPr>
        <w:t>]</w:t>
      </w:r>
      <w:r w:rsidR="00E230CB">
        <w:rPr>
          <w:rFonts w:ascii="Times New Roman" w:eastAsia="Calibri" w:hAnsi="Times New Roman" w:cs="Times New Roman"/>
          <w:sz w:val="28"/>
          <w:szCs w:val="28"/>
          <w:lang w:val="uk-UA"/>
        </w:rPr>
        <w:t>.</w:t>
      </w:r>
    </w:p>
    <w:p w:rsidR="00EB5BFB" w:rsidRPr="00EB5BFB" w:rsidRDefault="00EB5BFB" w:rsidP="00EB5BFB">
      <w:pPr>
        <w:spacing w:after="0" w:line="360" w:lineRule="auto"/>
        <w:ind w:firstLine="709"/>
        <w:contextualSpacing/>
        <w:jc w:val="both"/>
        <w:rPr>
          <w:rFonts w:ascii="Times New Roman" w:eastAsia="Calibri" w:hAnsi="Times New Roman" w:cs="Times New Roman"/>
          <w:sz w:val="28"/>
          <w:szCs w:val="28"/>
          <w:lang w:val="uk-UA"/>
        </w:rPr>
      </w:pPr>
      <w:r w:rsidRPr="00EB5BFB">
        <w:rPr>
          <w:rFonts w:ascii="Times New Roman" w:eastAsia="Calibri" w:hAnsi="Times New Roman" w:cs="Times New Roman"/>
          <w:sz w:val="28"/>
          <w:szCs w:val="28"/>
          <w:lang w:val="uk-UA"/>
        </w:rPr>
        <w:t>Головним критерієм успішності для особистості є вільне та ефективне функціонування в суспільстві. Соціалізація виступає як показник міри ціннісних орієнтацій самоутворюючим фактором соціальної позиції особистості.</w:t>
      </w:r>
    </w:p>
    <w:p w:rsidR="005A4D2A" w:rsidRPr="005A4D2A" w:rsidRDefault="00EB5BFB" w:rsidP="005A4D2A">
      <w:pPr>
        <w:spacing w:after="0" w:line="360" w:lineRule="auto"/>
        <w:ind w:firstLine="709"/>
        <w:contextualSpacing/>
        <w:jc w:val="both"/>
        <w:rPr>
          <w:rFonts w:ascii="Times New Roman" w:eastAsia="Calibri" w:hAnsi="Times New Roman" w:cs="Times New Roman"/>
          <w:sz w:val="28"/>
          <w:szCs w:val="28"/>
          <w:lang w:val="uk-UA"/>
        </w:rPr>
      </w:pPr>
      <w:r w:rsidRPr="00EB5BFB">
        <w:rPr>
          <w:rFonts w:ascii="Times New Roman" w:eastAsia="Calibri" w:hAnsi="Times New Roman" w:cs="Times New Roman"/>
          <w:sz w:val="28"/>
          <w:szCs w:val="28"/>
          <w:lang w:val="uk-UA"/>
        </w:rPr>
        <w:t>Діти-сироти залишаються однією з найменш захищених верств нашої країни. Вони не мають широкого соціального оточення в інтернатських закладах, не мають достатньо сприятливих умов для того, аби розвиватися на відміну від тих дітей, які виховуються в повноцінних сім</w:t>
      </w:r>
      <w:r w:rsidRPr="00EB5BFB">
        <w:rPr>
          <w:rFonts w:ascii="Times New Roman" w:eastAsia="Calibri" w:hAnsi="Times New Roman" w:cs="Times New Roman"/>
          <w:sz w:val="28"/>
          <w:szCs w:val="28"/>
        </w:rPr>
        <w:t>’</w:t>
      </w:r>
      <w:r w:rsidRPr="00EB5BFB">
        <w:rPr>
          <w:rFonts w:ascii="Times New Roman" w:eastAsia="Calibri" w:hAnsi="Times New Roman" w:cs="Times New Roman"/>
          <w:sz w:val="28"/>
          <w:szCs w:val="28"/>
          <w:lang w:val="uk-UA"/>
        </w:rPr>
        <w:t>ях.</w:t>
      </w:r>
      <w:r w:rsidR="005A4D2A" w:rsidRPr="005A4D2A">
        <w:t xml:space="preserve"> </w:t>
      </w:r>
      <w:r w:rsidR="005A4D2A">
        <w:rPr>
          <w:rFonts w:ascii="Times New Roman" w:eastAsia="Calibri" w:hAnsi="Times New Roman" w:cs="Times New Roman"/>
          <w:sz w:val="28"/>
          <w:szCs w:val="28"/>
          <w:lang w:val="uk-UA"/>
        </w:rPr>
        <w:t>У зв</w:t>
      </w:r>
      <w:r w:rsidR="005A4D2A" w:rsidRPr="005A4D2A">
        <w:rPr>
          <w:rFonts w:ascii="Times New Roman" w:eastAsia="Calibri" w:hAnsi="Times New Roman" w:cs="Times New Roman"/>
          <w:sz w:val="28"/>
          <w:szCs w:val="28"/>
        </w:rPr>
        <w:t>’</w:t>
      </w:r>
      <w:r w:rsidR="005A4D2A">
        <w:rPr>
          <w:rFonts w:ascii="Times New Roman" w:eastAsia="Calibri" w:hAnsi="Times New Roman" w:cs="Times New Roman"/>
          <w:sz w:val="28"/>
          <w:szCs w:val="28"/>
          <w:lang w:val="uk-UA"/>
        </w:rPr>
        <w:t>язку з цим</w:t>
      </w:r>
      <w:r w:rsidR="00235ECE">
        <w:rPr>
          <w:rFonts w:ascii="Times New Roman" w:eastAsia="Calibri" w:hAnsi="Times New Roman" w:cs="Times New Roman"/>
          <w:sz w:val="28"/>
          <w:szCs w:val="28"/>
          <w:lang w:val="uk-UA"/>
        </w:rPr>
        <w:t>, щоб дослідити</w:t>
      </w:r>
      <w:r w:rsidR="005A4D2A">
        <w:rPr>
          <w:rFonts w:ascii="Times New Roman" w:eastAsia="Calibri" w:hAnsi="Times New Roman" w:cs="Times New Roman"/>
          <w:sz w:val="28"/>
          <w:szCs w:val="28"/>
          <w:lang w:val="uk-UA"/>
        </w:rPr>
        <w:t xml:space="preserve"> </w:t>
      </w:r>
      <w:r w:rsidR="00235ECE" w:rsidRPr="00235ECE">
        <w:rPr>
          <w:rFonts w:ascii="Times New Roman" w:eastAsia="Times New Roman" w:hAnsi="Times New Roman" w:cs="Times New Roman"/>
          <w:sz w:val="28"/>
          <w:szCs w:val="28"/>
          <w:lang w:val="uk-UA" w:eastAsia="ru-RU"/>
        </w:rPr>
        <w:t>особливост</w:t>
      </w:r>
      <w:r w:rsidR="00235ECE">
        <w:rPr>
          <w:rFonts w:ascii="Times New Roman" w:eastAsia="Times New Roman" w:hAnsi="Times New Roman" w:cs="Times New Roman"/>
          <w:sz w:val="28"/>
          <w:szCs w:val="28"/>
          <w:lang w:val="uk-UA" w:eastAsia="ru-RU"/>
        </w:rPr>
        <w:t>і</w:t>
      </w:r>
      <w:r w:rsidR="00235ECE" w:rsidRPr="00235ECE">
        <w:rPr>
          <w:rFonts w:ascii="Times New Roman" w:eastAsia="Times New Roman" w:hAnsi="Times New Roman" w:cs="Times New Roman"/>
          <w:sz w:val="28"/>
          <w:szCs w:val="28"/>
          <w:lang w:val="uk-UA" w:eastAsia="ru-RU"/>
        </w:rPr>
        <w:t xml:space="preserve"> емоційно-ціннісного ставлення, дітей позбавлених батьківського піклування</w:t>
      </w:r>
      <w:r w:rsidR="00235ECE">
        <w:rPr>
          <w:rFonts w:ascii="Times New Roman" w:eastAsia="Times New Roman" w:hAnsi="Times New Roman" w:cs="Times New Roman"/>
          <w:sz w:val="28"/>
          <w:szCs w:val="28"/>
          <w:lang w:val="uk-UA" w:eastAsia="ru-RU"/>
        </w:rPr>
        <w:t xml:space="preserve"> нами було п</w:t>
      </w:r>
      <w:r w:rsidR="005A4D2A" w:rsidRPr="005A4D2A">
        <w:rPr>
          <w:rFonts w:ascii="Times New Roman" w:eastAsia="Calibri" w:hAnsi="Times New Roman" w:cs="Times New Roman"/>
          <w:sz w:val="28"/>
          <w:szCs w:val="28"/>
          <w:lang w:val="uk-UA"/>
        </w:rPr>
        <w:t>рове</w:t>
      </w:r>
      <w:r w:rsidR="005A4D2A">
        <w:rPr>
          <w:rFonts w:ascii="Times New Roman" w:eastAsia="Calibri" w:hAnsi="Times New Roman" w:cs="Times New Roman"/>
          <w:sz w:val="28"/>
          <w:szCs w:val="28"/>
          <w:lang w:val="uk-UA"/>
        </w:rPr>
        <w:t>дено</w:t>
      </w:r>
      <w:r w:rsidR="004F0C88">
        <w:rPr>
          <w:rFonts w:ascii="Times New Roman" w:eastAsia="Calibri" w:hAnsi="Times New Roman" w:cs="Times New Roman"/>
          <w:sz w:val="28"/>
          <w:szCs w:val="28"/>
          <w:lang w:val="uk-UA"/>
        </w:rPr>
        <w:t xml:space="preserve"> такі </w:t>
      </w:r>
      <w:r w:rsidR="005A4D2A" w:rsidRPr="005A4D2A">
        <w:rPr>
          <w:rFonts w:ascii="Times New Roman" w:eastAsia="Calibri" w:hAnsi="Times New Roman" w:cs="Times New Roman"/>
          <w:sz w:val="28"/>
          <w:szCs w:val="28"/>
          <w:lang w:val="uk-UA"/>
        </w:rPr>
        <w:t>методики як:</w:t>
      </w:r>
    </w:p>
    <w:p w:rsidR="005A4D2A" w:rsidRDefault="00CE2924" w:rsidP="005A4D2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sidR="005A4D2A">
        <w:rPr>
          <w:rFonts w:ascii="Times New Roman" w:eastAsia="Calibri" w:hAnsi="Times New Roman" w:cs="Times New Roman"/>
          <w:sz w:val="28"/>
          <w:szCs w:val="28"/>
          <w:lang w:val="uk-UA"/>
        </w:rPr>
        <w:t xml:space="preserve">. </w:t>
      </w:r>
      <w:r w:rsidR="005A4D2A" w:rsidRPr="005A4D2A">
        <w:rPr>
          <w:rFonts w:ascii="Times New Roman" w:eastAsia="Calibri" w:hAnsi="Times New Roman" w:cs="Times New Roman"/>
          <w:sz w:val="28"/>
          <w:szCs w:val="28"/>
          <w:lang w:val="uk-UA"/>
        </w:rPr>
        <w:t xml:space="preserve">Методика діагностики суб’єктивного відчуття самотності (Д. Рассел і М. Фергюсон </w:t>
      </w:r>
      <w:r w:rsidR="005A4D2A">
        <w:rPr>
          <w:rFonts w:ascii="Times New Roman" w:eastAsia="Calibri" w:hAnsi="Times New Roman" w:cs="Times New Roman"/>
          <w:sz w:val="28"/>
          <w:szCs w:val="28"/>
          <w:lang w:val="uk-UA"/>
        </w:rPr>
        <w:t>в</w:t>
      </w:r>
      <w:r w:rsidR="005A4D2A" w:rsidRPr="00812E9C">
        <w:rPr>
          <w:rFonts w:ascii="Times New Roman" w:eastAsia="Calibri" w:hAnsi="Times New Roman" w:cs="Times New Roman"/>
          <w:sz w:val="28"/>
          <w:szCs w:val="28"/>
          <w:lang w:val="uk-UA"/>
        </w:rPr>
        <w:t xml:space="preserve"> адаптації </w:t>
      </w:r>
      <w:r w:rsidR="005A4D2A">
        <w:rPr>
          <w:rFonts w:ascii="Times New Roman" w:eastAsia="Calibri" w:hAnsi="Times New Roman" w:cs="Times New Roman"/>
          <w:sz w:val="28"/>
          <w:szCs w:val="28"/>
          <w:lang w:val="uk-UA"/>
        </w:rPr>
        <w:t>Н.Є. Водоп</w:t>
      </w:r>
      <w:r w:rsidR="005A4D2A" w:rsidRPr="00812E9C">
        <w:rPr>
          <w:rFonts w:ascii="Times New Roman" w:eastAsia="Calibri" w:hAnsi="Times New Roman" w:cs="Times New Roman"/>
          <w:sz w:val="28"/>
          <w:szCs w:val="28"/>
          <w:lang w:val="uk-UA"/>
        </w:rPr>
        <w:t>’</w:t>
      </w:r>
      <w:r w:rsidR="005A4D2A">
        <w:rPr>
          <w:rFonts w:ascii="Times New Roman" w:eastAsia="Calibri" w:hAnsi="Times New Roman" w:cs="Times New Roman"/>
          <w:sz w:val="28"/>
          <w:szCs w:val="28"/>
          <w:lang w:val="uk-UA"/>
        </w:rPr>
        <w:t>янової</w:t>
      </w:r>
      <w:r w:rsidR="005A4D2A" w:rsidRPr="005A4D2A">
        <w:rPr>
          <w:rFonts w:ascii="Times New Roman" w:eastAsia="Calibri" w:hAnsi="Times New Roman" w:cs="Times New Roman"/>
          <w:sz w:val="28"/>
          <w:szCs w:val="28"/>
          <w:lang w:val="uk-UA"/>
        </w:rPr>
        <w:t>)</w:t>
      </w:r>
      <w:r w:rsidR="007002E7">
        <w:rPr>
          <w:rFonts w:ascii="Times New Roman" w:eastAsia="Calibri" w:hAnsi="Times New Roman" w:cs="Times New Roman"/>
          <w:sz w:val="28"/>
          <w:szCs w:val="28"/>
          <w:lang w:val="uk-UA"/>
        </w:rPr>
        <w:t>.</w:t>
      </w:r>
    </w:p>
    <w:p w:rsidR="00CE2924" w:rsidRPr="005A4D2A" w:rsidRDefault="00CE2924" w:rsidP="005A4D2A">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bCs/>
          <w:sz w:val="28"/>
          <w:szCs w:val="28"/>
          <w:lang w:val="uk-UA"/>
        </w:rPr>
        <w:t>2. М</w:t>
      </w:r>
      <w:r w:rsidRPr="00EB5BFB">
        <w:rPr>
          <w:rFonts w:ascii="Times New Roman" w:eastAsia="Calibri" w:hAnsi="Times New Roman" w:cs="Times New Roman"/>
          <w:bCs/>
          <w:sz w:val="28"/>
          <w:szCs w:val="28"/>
          <w:lang w:val="uk-UA"/>
        </w:rPr>
        <w:t>етодика «Вимір рівня тривожності» Дж.</w:t>
      </w:r>
      <w:r>
        <w:rPr>
          <w:rFonts w:ascii="Times New Roman" w:eastAsia="Calibri" w:hAnsi="Times New Roman" w:cs="Times New Roman"/>
          <w:bCs/>
          <w:sz w:val="28"/>
          <w:szCs w:val="28"/>
          <w:lang w:val="uk-UA"/>
        </w:rPr>
        <w:t> </w:t>
      </w:r>
      <w:r w:rsidRPr="00EB5BFB">
        <w:rPr>
          <w:rFonts w:ascii="Times New Roman" w:eastAsia="Calibri" w:hAnsi="Times New Roman" w:cs="Times New Roman"/>
          <w:bCs/>
          <w:sz w:val="28"/>
          <w:szCs w:val="28"/>
          <w:lang w:val="uk-UA"/>
        </w:rPr>
        <w:t>Тейлора в адаптації  Т.А.</w:t>
      </w:r>
      <w:r w:rsidR="007002E7">
        <w:rPr>
          <w:rFonts w:ascii="Times New Roman" w:eastAsia="Calibri" w:hAnsi="Times New Roman" w:cs="Times New Roman"/>
          <w:bCs/>
          <w:sz w:val="28"/>
          <w:szCs w:val="28"/>
          <w:lang w:val="uk-UA"/>
        </w:rPr>
        <w:t> </w:t>
      </w:r>
      <w:r w:rsidRPr="00EB5BFB">
        <w:rPr>
          <w:rFonts w:ascii="Times New Roman" w:eastAsia="Calibri" w:hAnsi="Times New Roman" w:cs="Times New Roman"/>
          <w:bCs/>
          <w:sz w:val="28"/>
          <w:szCs w:val="28"/>
          <w:lang w:val="uk-UA"/>
        </w:rPr>
        <w:t>Немчинової</w:t>
      </w:r>
      <w:r w:rsidR="007002E7">
        <w:rPr>
          <w:rFonts w:ascii="Times New Roman" w:eastAsia="Calibri" w:hAnsi="Times New Roman" w:cs="Times New Roman"/>
          <w:bCs/>
          <w:sz w:val="28"/>
          <w:szCs w:val="28"/>
          <w:lang w:val="uk-UA"/>
        </w:rPr>
        <w:t>.</w:t>
      </w:r>
      <w:r w:rsidRPr="00EB5BFB">
        <w:rPr>
          <w:rFonts w:ascii="Times New Roman" w:eastAsia="Calibri" w:hAnsi="Times New Roman" w:cs="Times New Roman"/>
          <w:bCs/>
          <w:sz w:val="28"/>
          <w:szCs w:val="28"/>
          <w:lang w:val="uk-UA"/>
        </w:rPr>
        <w:t xml:space="preserve">  </w:t>
      </w:r>
    </w:p>
    <w:p w:rsidR="00320E81" w:rsidRDefault="00320E81" w:rsidP="00320E81">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sidR="00CE2924">
        <w:rPr>
          <w:rFonts w:ascii="Times New Roman" w:eastAsia="Calibri" w:hAnsi="Times New Roman" w:cs="Times New Roman"/>
          <w:sz w:val="28"/>
          <w:szCs w:val="28"/>
          <w:lang w:val="uk-UA"/>
        </w:rPr>
        <w:t xml:space="preserve">. </w:t>
      </w:r>
      <w:r w:rsidR="00CE2924" w:rsidRPr="005A4D2A">
        <w:rPr>
          <w:rFonts w:ascii="Times New Roman" w:eastAsia="Calibri" w:hAnsi="Times New Roman" w:cs="Times New Roman"/>
          <w:sz w:val="28"/>
          <w:szCs w:val="28"/>
          <w:lang w:val="uk-UA"/>
        </w:rPr>
        <w:t>Дослідження імпульсивності (тест-опитувальник В.А. Лосенкова)</w:t>
      </w:r>
      <w:r w:rsidR="001C045E">
        <w:rPr>
          <w:rFonts w:ascii="Times New Roman" w:eastAsia="Calibri" w:hAnsi="Times New Roman" w:cs="Times New Roman"/>
          <w:sz w:val="28"/>
          <w:szCs w:val="28"/>
          <w:lang w:val="uk-UA"/>
        </w:rPr>
        <w:t>.</w:t>
      </w:r>
    </w:p>
    <w:p w:rsidR="00004B19" w:rsidRPr="00004B19" w:rsidRDefault="00004B19" w:rsidP="00004B19">
      <w:pPr>
        <w:spacing w:after="0" w:line="360" w:lineRule="auto"/>
        <w:ind w:firstLine="709"/>
        <w:contextualSpacing/>
        <w:jc w:val="both"/>
        <w:rPr>
          <w:rFonts w:ascii="Times New Roman" w:eastAsia="Times New Roman" w:hAnsi="Times New Roman" w:cs="Times New Roman"/>
          <w:sz w:val="28"/>
          <w:szCs w:val="28"/>
          <w:lang w:val="uk-UA" w:eastAsia="ru-RU"/>
        </w:rPr>
      </w:pPr>
      <w:r w:rsidRPr="00004B19">
        <w:rPr>
          <w:rFonts w:ascii="Times New Roman" w:eastAsia="Times New Roman" w:hAnsi="Times New Roman" w:cs="Times New Roman"/>
          <w:sz w:val="28"/>
          <w:szCs w:val="28"/>
          <w:lang w:val="uk-UA" w:eastAsia="ru-RU"/>
        </w:rPr>
        <w:t>Емпіричне дослідження особливостей емоційно-ціннісного ставлення, дітей позбавлених батьківського піклування</w:t>
      </w:r>
      <w:r>
        <w:rPr>
          <w:rFonts w:ascii="Times New Roman" w:eastAsia="Times New Roman" w:hAnsi="Times New Roman" w:cs="Times New Roman"/>
          <w:sz w:val="28"/>
          <w:szCs w:val="28"/>
          <w:lang w:val="uk-UA" w:eastAsia="ru-RU"/>
        </w:rPr>
        <w:t xml:space="preserve"> здійснено </w:t>
      </w:r>
      <w:r w:rsidRPr="00EB5BFB">
        <w:rPr>
          <w:rFonts w:ascii="Times New Roman" w:eastAsia="Calibri" w:hAnsi="Times New Roman" w:cs="Times New Roman"/>
          <w:sz w:val="28"/>
          <w:szCs w:val="28"/>
          <w:lang w:val="uk-UA"/>
        </w:rPr>
        <w:t xml:space="preserve">на базі </w:t>
      </w:r>
      <w:r w:rsidRPr="00EB5BFB">
        <w:rPr>
          <w:rFonts w:ascii="Times New Roman" w:eastAsia="Calibri" w:hAnsi="Times New Roman" w:cs="Times New Roman"/>
          <w:bCs/>
          <w:sz w:val="28"/>
          <w:szCs w:val="28"/>
          <w:lang w:val="uk-UA"/>
        </w:rPr>
        <w:t>комунального закладу</w:t>
      </w:r>
      <w:r>
        <w:rPr>
          <w:rFonts w:ascii="Times New Roman" w:eastAsia="Calibri" w:hAnsi="Times New Roman" w:cs="Times New Roman"/>
          <w:bCs/>
          <w:sz w:val="28"/>
          <w:szCs w:val="28"/>
          <w:lang w:val="uk-UA"/>
        </w:rPr>
        <w:t xml:space="preserve"> «</w:t>
      </w:r>
      <w:r w:rsidRPr="00EB5BFB">
        <w:rPr>
          <w:rFonts w:ascii="Times New Roman" w:eastAsia="Calibri" w:hAnsi="Times New Roman" w:cs="Times New Roman"/>
          <w:bCs/>
          <w:sz w:val="28"/>
          <w:szCs w:val="28"/>
          <w:lang w:val="uk-UA"/>
        </w:rPr>
        <w:t>Центр соціально-п</w:t>
      </w:r>
      <w:r>
        <w:rPr>
          <w:rFonts w:ascii="Times New Roman" w:eastAsia="Calibri" w:hAnsi="Times New Roman" w:cs="Times New Roman"/>
          <w:bCs/>
          <w:sz w:val="28"/>
          <w:szCs w:val="28"/>
          <w:lang w:val="uk-UA"/>
        </w:rPr>
        <w:t>сихологічної реабілітації дітей» Кіровоградської обласної ради</w:t>
      </w:r>
      <w:r w:rsidRPr="00EB5BFB">
        <w:rPr>
          <w:rFonts w:ascii="Times New Roman" w:eastAsia="Calibri" w:hAnsi="Times New Roman" w:cs="Times New Roman"/>
          <w:bCs/>
          <w:sz w:val="28"/>
          <w:szCs w:val="28"/>
          <w:lang w:val="uk-UA"/>
        </w:rPr>
        <w:t>. У дослідженні взяли участь 24 респондента віком 12-17 років.</w:t>
      </w:r>
    </w:p>
    <w:p w:rsidR="001C045E" w:rsidRDefault="001C045E" w:rsidP="001C045E">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Першою методикою, яку було проведено – методика </w:t>
      </w:r>
      <w:r w:rsidRPr="005A4D2A">
        <w:rPr>
          <w:rFonts w:ascii="Times New Roman" w:eastAsia="Calibri" w:hAnsi="Times New Roman" w:cs="Times New Roman"/>
          <w:sz w:val="28"/>
          <w:szCs w:val="28"/>
          <w:lang w:val="uk-UA"/>
        </w:rPr>
        <w:t xml:space="preserve">діагностики суб’єктивного відчуття самотності (Д. Рассел і М. Фергюсон </w:t>
      </w:r>
      <w:r>
        <w:rPr>
          <w:rFonts w:ascii="Times New Roman" w:eastAsia="Calibri" w:hAnsi="Times New Roman" w:cs="Times New Roman"/>
          <w:sz w:val="28"/>
          <w:szCs w:val="28"/>
          <w:lang w:val="uk-UA"/>
        </w:rPr>
        <w:t>в</w:t>
      </w:r>
      <w:r w:rsidRPr="00812E9C">
        <w:rPr>
          <w:rFonts w:ascii="Times New Roman" w:eastAsia="Calibri" w:hAnsi="Times New Roman" w:cs="Times New Roman"/>
          <w:sz w:val="28"/>
          <w:szCs w:val="28"/>
          <w:lang w:val="uk-UA"/>
        </w:rPr>
        <w:t xml:space="preserve"> адаптації </w:t>
      </w:r>
      <w:r>
        <w:rPr>
          <w:rFonts w:ascii="Times New Roman" w:eastAsia="Calibri" w:hAnsi="Times New Roman" w:cs="Times New Roman"/>
          <w:sz w:val="28"/>
          <w:szCs w:val="28"/>
          <w:lang w:val="uk-UA"/>
        </w:rPr>
        <w:t>Н.Є.</w:t>
      </w:r>
      <w:r w:rsidR="006530F9">
        <w:rPr>
          <w:rFonts w:ascii="Times New Roman" w:eastAsia="Calibri" w:hAnsi="Times New Roman" w:cs="Times New Roman"/>
          <w:sz w:val="28"/>
          <w:szCs w:val="28"/>
          <w:lang w:val="uk-UA"/>
        </w:rPr>
        <w:t> </w:t>
      </w:r>
      <w:r>
        <w:rPr>
          <w:rFonts w:ascii="Times New Roman" w:eastAsia="Calibri" w:hAnsi="Times New Roman" w:cs="Times New Roman"/>
          <w:sz w:val="28"/>
          <w:szCs w:val="28"/>
          <w:lang w:val="uk-UA"/>
        </w:rPr>
        <w:t>Водоп</w:t>
      </w:r>
      <w:r w:rsidRPr="00812E9C">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янової</w:t>
      </w:r>
      <w:r w:rsidRPr="005A4D2A">
        <w:rPr>
          <w:rFonts w:ascii="Times New Roman" w:eastAsia="Calibri" w:hAnsi="Times New Roman" w:cs="Times New Roman"/>
          <w:sz w:val="28"/>
          <w:szCs w:val="28"/>
          <w:lang w:val="uk-UA"/>
        </w:rPr>
        <w:t>)</w:t>
      </w:r>
      <w:r w:rsidR="002A6786">
        <w:rPr>
          <w:rFonts w:ascii="Times New Roman" w:eastAsia="Calibri" w:hAnsi="Times New Roman" w:cs="Times New Roman"/>
          <w:sz w:val="28"/>
          <w:szCs w:val="28"/>
          <w:lang w:val="uk-UA"/>
        </w:rPr>
        <w:t xml:space="preserve"> </w:t>
      </w:r>
      <w:r w:rsidR="002A6786" w:rsidRPr="005579D8">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w:t>
      </w:r>
    </w:p>
    <w:p w:rsidR="00EB5BFB" w:rsidRPr="00EB5BFB" w:rsidRDefault="00EB5BFB" w:rsidP="00EB5BFB">
      <w:pPr>
        <w:spacing w:after="0" w:line="360" w:lineRule="auto"/>
        <w:ind w:firstLine="709"/>
        <w:contextualSpacing/>
        <w:jc w:val="both"/>
        <w:rPr>
          <w:rFonts w:ascii="Times New Roman" w:eastAsia="Calibri" w:hAnsi="Times New Roman" w:cs="Times New Roman"/>
          <w:sz w:val="28"/>
          <w:szCs w:val="28"/>
          <w:lang w:val="uk-UA"/>
        </w:rPr>
      </w:pPr>
      <w:r w:rsidRPr="00E10A00">
        <w:rPr>
          <w:rFonts w:ascii="Times New Roman" w:eastAsia="Calibri" w:hAnsi="Times New Roman" w:cs="Times New Roman"/>
          <w:sz w:val="28"/>
          <w:szCs w:val="28"/>
          <w:lang w:val="uk-UA"/>
        </w:rPr>
        <w:t>Мета дослідження:</w:t>
      </w:r>
      <w:r w:rsidRPr="00EB5BFB">
        <w:rPr>
          <w:rFonts w:ascii="Times New Roman" w:eastAsia="Calibri" w:hAnsi="Times New Roman" w:cs="Times New Roman"/>
          <w:b/>
          <w:sz w:val="28"/>
          <w:szCs w:val="28"/>
          <w:lang w:val="uk-UA"/>
        </w:rPr>
        <w:t xml:space="preserve"> </w:t>
      </w:r>
      <w:r w:rsidRPr="00EB5BFB">
        <w:rPr>
          <w:rFonts w:ascii="Times New Roman" w:eastAsia="Calibri" w:hAnsi="Times New Roman" w:cs="Times New Roman"/>
          <w:sz w:val="28"/>
          <w:szCs w:val="28"/>
          <w:lang w:val="uk-UA"/>
        </w:rPr>
        <w:t xml:space="preserve">визначити рівень відчуття самотності у дітей, які проживають в умовах </w:t>
      </w:r>
      <w:r w:rsidR="00004B19">
        <w:rPr>
          <w:rFonts w:ascii="Times New Roman" w:eastAsia="Calibri" w:hAnsi="Times New Roman" w:cs="Times New Roman"/>
          <w:sz w:val="28"/>
          <w:szCs w:val="28"/>
          <w:lang w:val="uk-UA"/>
        </w:rPr>
        <w:t>реабілітаційного центру</w:t>
      </w:r>
      <w:r w:rsidRPr="00EB5BFB">
        <w:rPr>
          <w:rFonts w:ascii="Times New Roman" w:eastAsia="Calibri" w:hAnsi="Times New Roman" w:cs="Times New Roman"/>
          <w:sz w:val="28"/>
          <w:szCs w:val="28"/>
          <w:lang w:val="uk-UA"/>
        </w:rPr>
        <w:t>.</w:t>
      </w:r>
    </w:p>
    <w:p w:rsidR="00812E9C" w:rsidRPr="00EB5BFB" w:rsidRDefault="00812E9C" w:rsidP="00812E9C">
      <w:pPr>
        <w:spacing w:line="360" w:lineRule="auto"/>
        <w:ind w:firstLine="709"/>
        <w:jc w:val="right"/>
        <w:rPr>
          <w:rFonts w:ascii="Times New Roman" w:eastAsia="Calibri" w:hAnsi="Times New Roman" w:cs="Times New Roman"/>
          <w:bCs/>
          <w:sz w:val="28"/>
          <w:szCs w:val="28"/>
        </w:rPr>
      </w:pPr>
      <w:r>
        <w:rPr>
          <w:rFonts w:ascii="Times New Roman" w:eastAsia="Calibri" w:hAnsi="Times New Roman" w:cs="Times New Roman"/>
          <w:b/>
          <w:bCs/>
          <w:sz w:val="28"/>
          <w:szCs w:val="28"/>
          <w:lang w:val="uk-UA"/>
        </w:rPr>
        <w:lastRenderedPageBreak/>
        <w:t>Таблиця 2.1</w:t>
      </w:r>
    </w:p>
    <w:p w:rsidR="00EB5BFB" w:rsidRPr="00FA6B06" w:rsidRDefault="00812E9C" w:rsidP="00FA6B06">
      <w:pPr>
        <w:spacing w:line="360" w:lineRule="auto"/>
        <w:ind w:firstLine="709"/>
        <w:jc w:val="center"/>
        <w:rPr>
          <w:rFonts w:ascii="Times New Roman" w:eastAsia="Calibri" w:hAnsi="Times New Roman" w:cs="Times New Roman"/>
          <w:bCs/>
          <w:i/>
          <w:sz w:val="28"/>
          <w:szCs w:val="28"/>
          <w:lang w:val="uk-UA"/>
        </w:rPr>
      </w:pPr>
      <w:r w:rsidRPr="00FA6B06">
        <w:rPr>
          <w:rFonts w:ascii="Times New Roman" w:eastAsia="Calibri" w:hAnsi="Times New Roman" w:cs="Times New Roman"/>
          <w:bCs/>
          <w:i/>
          <w:sz w:val="28"/>
          <w:szCs w:val="28"/>
          <w:lang w:val="uk-UA"/>
        </w:rPr>
        <w:t>Рівень суб’єктивного відчуття самотності (за методикою</w:t>
      </w:r>
      <w:r w:rsidR="00FA6B06" w:rsidRPr="00FA6B06">
        <w:t xml:space="preserve"> </w:t>
      </w:r>
      <w:r w:rsidR="00FA6B06">
        <w:rPr>
          <w:rFonts w:ascii="Times New Roman" w:eastAsia="Calibri" w:hAnsi="Times New Roman" w:cs="Times New Roman"/>
          <w:bCs/>
          <w:i/>
          <w:sz w:val="28"/>
          <w:szCs w:val="28"/>
          <w:lang w:val="uk-UA"/>
        </w:rPr>
        <w:t>Д. </w:t>
      </w:r>
      <w:r w:rsidR="00FA6B06" w:rsidRPr="00FA6B06">
        <w:rPr>
          <w:rFonts w:ascii="Times New Roman" w:eastAsia="Calibri" w:hAnsi="Times New Roman" w:cs="Times New Roman"/>
          <w:bCs/>
          <w:i/>
          <w:sz w:val="28"/>
          <w:szCs w:val="28"/>
          <w:lang w:val="uk-UA"/>
        </w:rPr>
        <w:t>Расcела та М. Фергюсона</w:t>
      </w:r>
      <w:r w:rsidRPr="00FA6B06">
        <w:rPr>
          <w:rFonts w:ascii="Times New Roman" w:eastAsia="Calibri" w:hAnsi="Times New Roman" w:cs="Times New Roman"/>
          <w:bCs/>
          <w:i/>
          <w:sz w:val="28"/>
          <w:szCs w:val="28"/>
          <w:lang w:val="uk-UA"/>
        </w:rPr>
        <w:t xml:space="preserve"> )</w:t>
      </w:r>
    </w:p>
    <w:tbl>
      <w:tblPr>
        <w:tblStyle w:val="a3"/>
        <w:tblW w:w="0" w:type="auto"/>
        <w:jc w:val="center"/>
        <w:tblLook w:val="04A0" w:firstRow="1" w:lastRow="0" w:firstColumn="1" w:lastColumn="0" w:noHBand="0" w:noVBand="1"/>
      </w:tblPr>
      <w:tblGrid>
        <w:gridCol w:w="1542"/>
        <w:gridCol w:w="1100"/>
        <w:gridCol w:w="1293"/>
        <w:gridCol w:w="1794"/>
        <w:gridCol w:w="1136"/>
        <w:gridCol w:w="1346"/>
      </w:tblGrid>
      <w:tr w:rsidR="00EB5BFB" w:rsidRPr="00C67E30" w:rsidTr="001A5F2D">
        <w:trPr>
          <w:trHeight w:val="1098"/>
          <w:jc w:val="center"/>
        </w:trPr>
        <w:tc>
          <w:tcPr>
            <w:tcW w:w="1542" w:type="dxa"/>
            <w:tcBorders>
              <w:top w:val="single" w:sz="4" w:space="0" w:color="auto"/>
              <w:left w:val="single" w:sz="4" w:space="0" w:color="auto"/>
              <w:bottom w:val="single" w:sz="4" w:space="0" w:color="auto"/>
              <w:right w:val="single" w:sz="4" w:space="0" w:color="auto"/>
            </w:tcBorders>
            <w:hideMark/>
          </w:tcPr>
          <w:p w:rsidR="00EB5BFB" w:rsidRPr="00C67E30" w:rsidRDefault="00EB5BFB" w:rsidP="00E06293">
            <w:pP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Рівень</w:t>
            </w:r>
          </w:p>
        </w:tc>
        <w:tc>
          <w:tcPr>
            <w:tcW w:w="1054" w:type="dxa"/>
            <w:tcBorders>
              <w:top w:val="single" w:sz="4" w:space="0" w:color="auto"/>
              <w:left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Жіноча стать</w:t>
            </w:r>
          </w:p>
          <w:p w:rsidR="00EB5BFB" w:rsidRPr="00C67E30" w:rsidRDefault="00EB5BFB" w:rsidP="00C67E30">
            <w:pPr>
              <w:jc w:val="center"/>
              <w:rPr>
                <w:rFonts w:ascii="Times New Roman" w:eastAsia="Calibri" w:hAnsi="Times New Roman" w:cs="Times New Roman"/>
                <w:sz w:val="28"/>
                <w:szCs w:val="28"/>
                <w:lang w:eastAsia="ru-RU"/>
              </w:rPr>
            </w:pPr>
          </w:p>
        </w:tc>
        <w:tc>
          <w:tcPr>
            <w:tcW w:w="1236" w:type="dxa"/>
            <w:tcBorders>
              <w:top w:val="single" w:sz="4" w:space="0" w:color="auto"/>
              <w:left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Чоловіча</w:t>
            </w:r>
          </w:p>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стать</w:t>
            </w:r>
          </w:p>
          <w:p w:rsidR="00EB5BFB" w:rsidRPr="00C67E30" w:rsidRDefault="00EB5BFB" w:rsidP="00C67E30">
            <w:pPr>
              <w:jc w:val="center"/>
              <w:rPr>
                <w:rFonts w:ascii="Times New Roman" w:eastAsia="Calibri" w:hAnsi="Times New Roman" w:cs="Times New Roman"/>
                <w:sz w:val="28"/>
                <w:szCs w:val="28"/>
                <w:lang w:eastAsia="ru-RU"/>
              </w:rPr>
            </w:pPr>
          </w:p>
        </w:tc>
        <w:tc>
          <w:tcPr>
            <w:tcW w:w="1711"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Загальний % респондентів</w:t>
            </w:r>
          </w:p>
        </w:tc>
        <w:tc>
          <w:tcPr>
            <w:tcW w:w="1088"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 жіночої статі</w:t>
            </w:r>
          </w:p>
        </w:tc>
        <w:tc>
          <w:tcPr>
            <w:tcW w:w="1286"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 чоловічої статі</w:t>
            </w:r>
          </w:p>
        </w:tc>
      </w:tr>
      <w:tr w:rsidR="00EB5BFB" w:rsidRPr="00C67E30" w:rsidTr="001A5F2D">
        <w:trPr>
          <w:jc w:val="center"/>
        </w:trPr>
        <w:tc>
          <w:tcPr>
            <w:tcW w:w="1542" w:type="dxa"/>
            <w:tcBorders>
              <w:top w:val="single" w:sz="4" w:space="0" w:color="auto"/>
              <w:left w:val="single" w:sz="4" w:space="0" w:color="auto"/>
              <w:bottom w:val="single" w:sz="4" w:space="0" w:color="auto"/>
              <w:right w:val="single" w:sz="4" w:space="0" w:color="auto"/>
            </w:tcBorders>
            <w:hideMark/>
          </w:tcPr>
          <w:p w:rsidR="00EB5BFB" w:rsidRPr="00C67E30" w:rsidRDefault="00EB5BFB" w:rsidP="00E06293">
            <w:pP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Високий</w:t>
            </w:r>
          </w:p>
        </w:tc>
        <w:tc>
          <w:tcPr>
            <w:tcW w:w="1054"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2</w:t>
            </w:r>
          </w:p>
        </w:tc>
        <w:tc>
          <w:tcPr>
            <w:tcW w:w="1236"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3</w:t>
            </w:r>
          </w:p>
        </w:tc>
        <w:tc>
          <w:tcPr>
            <w:tcW w:w="1711"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20,83</w:t>
            </w:r>
          </w:p>
        </w:tc>
        <w:tc>
          <w:tcPr>
            <w:tcW w:w="1088"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18,18</w:t>
            </w:r>
          </w:p>
        </w:tc>
        <w:tc>
          <w:tcPr>
            <w:tcW w:w="1286"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23,07</w:t>
            </w:r>
          </w:p>
        </w:tc>
      </w:tr>
      <w:tr w:rsidR="00EB5BFB" w:rsidRPr="00C67E30" w:rsidTr="001A5F2D">
        <w:trPr>
          <w:jc w:val="center"/>
        </w:trPr>
        <w:tc>
          <w:tcPr>
            <w:tcW w:w="1542" w:type="dxa"/>
            <w:tcBorders>
              <w:top w:val="single" w:sz="4" w:space="0" w:color="auto"/>
              <w:left w:val="single" w:sz="4" w:space="0" w:color="auto"/>
              <w:bottom w:val="single" w:sz="4" w:space="0" w:color="auto"/>
              <w:right w:val="single" w:sz="4" w:space="0" w:color="auto"/>
            </w:tcBorders>
            <w:hideMark/>
          </w:tcPr>
          <w:p w:rsidR="00EB5BFB" w:rsidRPr="00C67E30" w:rsidRDefault="00EB5BFB" w:rsidP="00E06293">
            <w:pP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Середній</w:t>
            </w:r>
          </w:p>
        </w:tc>
        <w:tc>
          <w:tcPr>
            <w:tcW w:w="1054"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5</w:t>
            </w:r>
          </w:p>
        </w:tc>
        <w:tc>
          <w:tcPr>
            <w:tcW w:w="1236"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8</w:t>
            </w:r>
          </w:p>
        </w:tc>
        <w:tc>
          <w:tcPr>
            <w:tcW w:w="1711"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54,16</w:t>
            </w:r>
          </w:p>
        </w:tc>
        <w:tc>
          <w:tcPr>
            <w:tcW w:w="1088"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45,45</w:t>
            </w:r>
          </w:p>
        </w:tc>
        <w:tc>
          <w:tcPr>
            <w:tcW w:w="1286"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61,54</w:t>
            </w:r>
          </w:p>
        </w:tc>
      </w:tr>
      <w:tr w:rsidR="00EB5BFB" w:rsidRPr="00C67E30" w:rsidTr="001A5F2D">
        <w:trPr>
          <w:jc w:val="center"/>
        </w:trPr>
        <w:tc>
          <w:tcPr>
            <w:tcW w:w="1542" w:type="dxa"/>
            <w:tcBorders>
              <w:top w:val="single" w:sz="4" w:space="0" w:color="auto"/>
              <w:left w:val="single" w:sz="4" w:space="0" w:color="auto"/>
              <w:bottom w:val="single" w:sz="4" w:space="0" w:color="auto"/>
              <w:right w:val="single" w:sz="4" w:space="0" w:color="auto"/>
            </w:tcBorders>
            <w:hideMark/>
          </w:tcPr>
          <w:p w:rsidR="00EB5BFB" w:rsidRPr="00C67E30" w:rsidRDefault="00EB5BFB" w:rsidP="00E06293">
            <w:pP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Низький</w:t>
            </w:r>
          </w:p>
        </w:tc>
        <w:tc>
          <w:tcPr>
            <w:tcW w:w="1054"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4</w:t>
            </w:r>
          </w:p>
        </w:tc>
        <w:tc>
          <w:tcPr>
            <w:tcW w:w="1236"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2</w:t>
            </w:r>
          </w:p>
        </w:tc>
        <w:tc>
          <w:tcPr>
            <w:tcW w:w="1711"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25</w:t>
            </w:r>
          </w:p>
        </w:tc>
        <w:tc>
          <w:tcPr>
            <w:tcW w:w="1088"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36,36</w:t>
            </w:r>
          </w:p>
        </w:tc>
        <w:tc>
          <w:tcPr>
            <w:tcW w:w="1286" w:type="dxa"/>
            <w:tcBorders>
              <w:top w:val="single" w:sz="4" w:space="0" w:color="auto"/>
              <w:left w:val="single" w:sz="4" w:space="0" w:color="auto"/>
              <w:bottom w:val="single" w:sz="4" w:space="0" w:color="auto"/>
              <w:right w:val="single" w:sz="4" w:space="0" w:color="auto"/>
            </w:tcBorders>
            <w:hideMark/>
          </w:tcPr>
          <w:p w:rsidR="00EB5BFB" w:rsidRPr="00C67E30" w:rsidRDefault="00EB5BFB" w:rsidP="00C67E30">
            <w:pPr>
              <w:jc w:val="center"/>
              <w:rPr>
                <w:rFonts w:ascii="Times New Roman" w:eastAsia="Calibri" w:hAnsi="Times New Roman" w:cs="Times New Roman"/>
                <w:sz w:val="28"/>
                <w:szCs w:val="28"/>
                <w:lang w:eastAsia="ru-RU"/>
              </w:rPr>
            </w:pPr>
            <w:r w:rsidRPr="00C67E30">
              <w:rPr>
                <w:rFonts w:ascii="Times New Roman" w:eastAsia="Calibri" w:hAnsi="Times New Roman" w:cs="Times New Roman"/>
                <w:sz w:val="28"/>
                <w:szCs w:val="28"/>
                <w:lang w:eastAsia="ru-RU"/>
              </w:rPr>
              <w:t>15,38</w:t>
            </w:r>
          </w:p>
        </w:tc>
      </w:tr>
    </w:tbl>
    <w:p w:rsidR="00EB5BFB" w:rsidRPr="00C67E30" w:rsidRDefault="00EB5BFB" w:rsidP="00EB5BFB">
      <w:pPr>
        <w:spacing w:line="360" w:lineRule="auto"/>
        <w:ind w:firstLine="709"/>
        <w:jc w:val="both"/>
        <w:rPr>
          <w:rFonts w:ascii="Times New Roman" w:eastAsia="Calibri" w:hAnsi="Times New Roman" w:cs="Times New Roman"/>
          <w:bCs/>
          <w:sz w:val="28"/>
          <w:szCs w:val="28"/>
          <w:lang w:val="uk-UA"/>
        </w:rPr>
      </w:pPr>
    </w:p>
    <w:p w:rsidR="00EB5BFB" w:rsidRPr="00EB5BFB" w:rsidRDefault="00EB5BFB" w:rsidP="00EB5BFB">
      <w:pPr>
        <w:spacing w:line="360" w:lineRule="auto"/>
        <w:ind w:firstLine="709"/>
        <w:jc w:val="both"/>
        <w:rPr>
          <w:rFonts w:ascii="Times New Roman" w:eastAsia="Calibri" w:hAnsi="Times New Roman" w:cs="Times New Roman"/>
          <w:bCs/>
          <w:sz w:val="28"/>
          <w:szCs w:val="28"/>
          <w:lang w:val="uk-UA"/>
        </w:rPr>
      </w:pPr>
      <w:r w:rsidRPr="00EB5BFB">
        <w:rPr>
          <w:rFonts w:ascii="Times New Roman" w:eastAsia="Calibri" w:hAnsi="Times New Roman" w:cs="Times New Roman"/>
          <w:bCs/>
          <w:noProof/>
          <w:sz w:val="28"/>
          <w:szCs w:val="28"/>
          <w:lang w:eastAsia="ru-RU"/>
        </w:rPr>
        <w:drawing>
          <wp:inline distT="0" distB="0" distL="0" distR="0" wp14:anchorId="51D65800" wp14:editId="26FACD45">
            <wp:extent cx="4838007" cy="2701636"/>
            <wp:effectExtent l="0" t="0" r="127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E25F4" w:rsidRDefault="00CE25F4" w:rsidP="00893F60">
      <w:pPr>
        <w:spacing w:after="0" w:line="360" w:lineRule="auto"/>
        <w:ind w:firstLine="709"/>
        <w:jc w:val="both"/>
        <w:rPr>
          <w:rFonts w:ascii="Times New Roman" w:eastAsia="Calibri" w:hAnsi="Times New Roman" w:cs="Times New Roman"/>
          <w:bCs/>
          <w:sz w:val="28"/>
          <w:szCs w:val="28"/>
          <w:lang w:val="uk-UA"/>
        </w:rPr>
      </w:pPr>
    </w:p>
    <w:p w:rsidR="00EB5BFB" w:rsidRPr="00EB5BFB" w:rsidRDefault="00EB5BFB" w:rsidP="00893F60">
      <w:pPr>
        <w:spacing w:after="0" w:line="360" w:lineRule="auto"/>
        <w:ind w:firstLine="709"/>
        <w:jc w:val="both"/>
        <w:rPr>
          <w:rFonts w:ascii="Times New Roman" w:eastAsia="Calibri" w:hAnsi="Times New Roman" w:cs="Times New Roman"/>
          <w:bCs/>
          <w:sz w:val="28"/>
          <w:szCs w:val="28"/>
        </w:rPr>
      </w:pPr>
      <w:r w:rsidRPr="00E10A00">
        <w:rPr>
          <w:rFonts w:ascii="Times New Roman" w:eastAsia="Calibri" w:hAnsi="Times New Roman" w:cs="Times New Roman"/>
          <w:bCs/>
          <w:sz w:val="28"/>
          <w:szCs w:val="28"/>
          <w:lang w:val="uk-UA"/>
        </w:rPr>
        <w:t xml:space="preserve">Дана таблиця </w:t>
      </w:r>
      <w:r w:rsidR="00E83AC7">
        <w:rPr>
          <w:rFonts w:ascii="Times New Roman" w:eastAsia="Calibri" w:hAnsi="Times New Roman" w:cs="Times New Roman"/>
          <w:bCs/>
          <w:sz w:val="28"/>
          <w:szCs w:val="28"/>
          <w:lang w:val="uk-UA"/>
        </w:rPr>
        <w:t>свідчить</w:t>
      </w:r>
      <w:r w:rsidRPr="00E10A00">
        <w:rPr>
          <w:rFonts w:ascii="Times New Roman" w:eastAsia="Calibri" w:hAnsi="Times New Roman" w:cs="Times New Roman"/>
          <w:bCs/>
          <w:sz w:val="28"/>
          <w:szCs w:val="28"/>
          <w:lang w:val="uk-UA"/>
        </w:rPr>
        <w:t>, що більшість дітей-сиріт відчувають середній рівень самотності</w:t>
      </w:r>
      <w:r w:rsidRPr="00EB5BFB">
        <w:rPr>
          <w:rFonts w:ascii="Times New Roman" w:eastAsia="Calibri" w:hAnsi="Times New Roman" w:cs="Times New Roman"/>
          <w:bCs/>
          <w:sz w:val="28"/>
          <w:szCs w:val="28"/>
          <w:lang w:val="uk-UA"/>
        </w:rPr>
        <w:t xml:space="preserve"> </w:t>
      </w:r>
      <w:r w:rsidRPr="00E10A00">
        <w:rPr>
          <w:rFonts w:ascii="Times New Roman" w:eastAsia="Calibri" w:hAnsi="Times New Roman" w:cs="Times New Roman"/>
          <w:bCs/>
          <w:sz w:val="28"/>
          <w:szCs w:val="28"/>
          <w:lang w:val="uk-UA"/>
        </w:rPr>
        <w:t xml:space="preserve">(54,16 %). </w:t>
      </w:r>
      <w:r w:rsidRPr="00EB5BFB">
        <w:rPr>
          <w:rFonts w:ascii="Times New Roman" w:eastAsia="Calibri" w:hAnsi="Times New Roman" w:cs="Times New Roman"/>
          <w:bCs/>
          <w:sz w:val="28"/>
          <w:szCs w:val="28"/>
        </w:rPr>
        <w:t>Цей показник говорить нам про те, що респонденти інколи переживають самотність, за певних життєвих обставин. Вони демонструють проміжні характеристики високого та низького рівнів переживання почуття самотності.</w:t>
      </w:r>
    </w:p>
    <w:p w:rsidR="00EB5BFB" w:rsidRPr="00EB5BFB" w:rsidRDefault="00EB5BFB" w:rsidP="00893F60">
      <w:pPr>
        <w:spacing w:after="0" w:line="360" w:lineRule="auto"/>
        <w:ind w:firstLine="709"/>
        <w:jc w:val="both"/>
        <w:rPr>
          <w:rFonts w:ascii="Times New Roman" w:eastAsia="Calibri" w:hAnsi="Times New Roman" w:cs="Times New Roman"/>
          <w:bCs/>
          <w:sz w:val="28"/>
          <w:szCs w:val="28"/>
        </w:rPr>
      </w:pPr>
      <w:r w:rsidRPr="00EB5BFB">
        <w:rPr>
          <w:rFonts w:ascii="Times New Roman" w:eastAsia="Calibri" w:hAnsi="Times New Roman" w:cs="Times New Roman"/>
          <w:bCs/>
          <w:sz w:val="28"/>
          <w:szCs w:val="28"/>
        </w:rPr>
        <w:t>Дещо меншим є показник з низьким рівнем самотності</w:t>
      </w:r>
      <w:r w:rsidR="006568DD">
        <w:rPr>
          <w:rFonts w:ascii="Times New Roman" w:eastAsia="Calibri" w:hAnsi="Times New Roman" w:cs="Times New Roman"/>
          <w:bCs/>
          <w:sz w:val="28"/>
          <w:szCs w:val="28"/>
          <w:lang w:val="uk-UA"/>
        </w:rPr>
        <w:t xml:space="preserve"> </w:t>
      </w:r>
      <w:r w:rsidRPr="00EB5BFB">
        <w:rPr>
          <w:rFonts w:ascii="Times New Roman" w:eastAsia="Calibri" w:hAnsi="Times New Roman" w:cs="Times New Roman"/>
          <w:bCs/>
          <w:sz w:val="28"/>
          <w:szCs w:val="28"/>
        </w:rPr>
        <w:t>(25</w:t>
      </w:r>
      <w:r w:rsidRPr="00EB5BFB">
        <w:rPr>
          <w:rFonts w:ascii="Times New Roman" w:eastAsia="Calibri" w:hAnsi="Times New Roman" w:cs="Times New Roman"/>
          <w:bCs/>
          <w:sz w:val="28"/>
          <w:szCs w:val="28"/>
          <w:lang w:val="uk-UA"/>
        </w:rPr>
        <w:t xml:space="preserve"> %</w:t>
      </w:r>
      <w:r w:rsidRPr="00EB5BFB">
        <w:rPr>
          <w:rFonts w:ascii="Times New Roman" w:eastAsia="Calibri" w:hAnsi="Times New Roman" w:cs="Times New Roman"/>
          <w:bCs/>
          <w:sz w:val="28"/>
          <w:szCs w:val="28"/>
        </w:rPr>
        <w:t xml:space="preserve">), це вказує </w:t>
      </w:r>
      <w:proofErr w:type="gramStart"/>
      <w:r w:rsidRPr="00EB5BFB">
        <w:rPr>
          <w:rFonts w:ascii="Times New Roman" w:eastAsia="Calibri" w:hAnsi="Times New Roman" w:cs="Times New Roman"/>
          <w:bCs/>
          <w:sz w:val="28"/>
          <w:szCs w:val="28"/>
        </w:rPr>
        <w:t>на  те</w:t>
      </w:r>
      <w:proofErr w:type="gramEnd"/>
      <w:r w:rsidRPr="00EB5BFB">
        <w:rPr>
          <w:rFonts w:ascii="Times New Roman" w:eastAsia="Calibri" w:hAnsi="Times New Roman" w:cs="Times New Roman"/>
          <w:bCs/>
          <w:sz w:val="28"/>
          <w:szCs w:val="28"/>
        </w:rPr>
        <w:t>, що особи з такими показниками мають оптимістичні уявлення  про життя, здатні самостійно приймати рішення й брати на себе відповідальність, такі діти є найбільш благополучними та характеризуються позитивною поведінкою, впевненістю в собі та ставляться до самотності як до позитивного переживання.</w:t>
      </w:r>
    </w:p>
    <w:p w:rsidR="00EB5BFB" w:rsidRPr="00EB5BFB" w:rsidRDefault="00EB5BFB" w:rsidP="00893F60">
      <w:pPr>
        <w:spacing w:after="0" w:line="360" w:lineRule="auto"/>
        <w:ind w:firstLine="709"/>
        <w:jc w:val="both"/>
        <w:rPr>
          <w:rFonts w:ascii="Times New Roman" w:eastAsia="Calibri" w:hAnsi="Times New Roman" w:cs="Times New Roman"/>
          <w:bCs/>
          <w:sz w:val="28"/>
          <w:szCs w:val="28"/>
        </w:rPr>
      </w:pPr>
      <w:r w:rsidRPr="00EB5BFB">
        <w:rPr>
          <w:rFonts w:ascii="Times New Roman" w:eastAsia="Calibri" w:hAnsi="Times New Roman" w:cs="Times New Roman"/>
          <w:bCs/>
          <w:sz w:val="28"/>
          <w:szCs w:val="28"/>
        </w:rPr>
        <w:lastRenderedPageBreak/>
        <w:t>Найменшим є показник з високим рівнем самотності</w:t>
      </w:r>
      <w:r w:rsidR="004D695E">
        <w:rPr>
          <w:rFonts w:ascii="Times New Roman" w:eastAsia="Calibri" w:hAnsi="Times New Roman" w:cs="Times New Roman"/>
          <w:bCs/>
          <w:sz w:val="28"/>
          <w:szCs w:val="28"/>
          <w:lang w:val="uk-UA"/>
        </w:rPr>
        <w:t xml:space="preserve"> </w:t>
      </w:r>
      <w:r w:rsidRPr="00EB5BFB">
        <w:rPr>
          <w:rFonts w:ascii="Times New Roman" w:eastAsia="Calibri" w:hAnsi="Times New Roman" w:cs="Times New Roman"/>
          <w:bCs/>
          <w:sz w:val="28"/>
          <w:szCs w:val="28"/>
        </w:rPr>
        <w:t>(20,83</w:t>
      </w:r>
      <w:r w:rsidRPr="00EB5BFB">
        <w:rPr>
          <w:rFonts w:ascii="Times New Roman" w:eastAsia="Calibri" w:hAnsi="Times New Roman" w:cs="Times New Roman"/>
          <w:bCs/>
          <w:sz w:val="28"/>
          <w:szCs w:val="28"/>
          <w:lang w:val="uk-UA"/>
        </w:rPr>
        <w:t xml:space="preserve"> %</w:t>
      </w:r>
      <w:r w:rsidRPr="00EB5BFB">
        <w:rPr>
          <w:rFonts w:ascii="Times New Roman" w:eastAsia="Calibri" w:hAnsi="Times New Roman" w:cs="Times New Roman"/>
          <w:bCs/>
          <w:sz w:val="28"/>
          <w:szCs w:val="28"/>
        </w:rPr>
        <w:t xml:space="preserve">). Такі особи характеризуються невпевненістю в собі, схиляються </w:t>
      </w:r>
      <w:proofErr w:type="gramStart"/>
      <w:r w:rsidRPr="00EB5BFB">
        <w:rPr>
          <w:rFonts w:ascii="Times New Roman" w:eastAsia="Calibri" w:hAnsi="Times New Roman" w:cs="Times New Roman"/>
          <w:bCs/>
          <w:sz w:val="28"/>
          <w:szCs w:val="28"/>
        </w:rPr>
        <w:t>до контролю</w:t>
      </w:r>
      <w:proofErr w:type="gramEnd"/>
      <w:r w:rsidRPr="00EB5BFB">
        <w:rPr>
          <w:rFonts w:ascii="Times New Roman" w:eastAsia="Calibri" w:hAnsi="Times New Roman" w:cs="Times New Roman"/>
          <w:bCs/>
          <w:sz w:val="28"/>
          <w:szCs w:val="28"/>
        </w:rPr>
        <w:t xml:space="preserve"> з боку оточуючих з метою уникнення відповідальності за прийняття рішень. Їм властиво відчувати складнощі у налагодженні контактів та взаємин з іншими людьми.</w:t>
      </w:r>
    </w:p>
    <w:p w:rsidR="00E10A00" w:rsidRDefault="00EB5BFB" w:rsidP="00351405">
      <w:pPr>
        <w:spacing w:after="0" w:line="360" w:lineRule="auto"/>
        <w:ind w:firstLine="709"/>
        <w:jc w:val="both"/>
        <w:rPr>
          <w:rFonts w:ascii="Times New Roman" w:eastAsia="Calibri" w:hAnsi="Times New Roman" w:cs="Times New Roman"/>
          <w:bCs/>
          <w:sz w:val="28"/>
          <w:szCs w:val="28"/>
          <w:lang w:val="uk-UA"/>
        </w:rPr>
      </w:pPr>
      <w:r w:rsidRPr="00EB5BFB">
        <w:rPr>
          <w:rFonts w:ascii="Times New Roman" w:eastAsia="Calibri" w:hAnsi="Times New Roman" w:cs="Times New Roman"/>
          <w:bCs/>
          <w:sz w:val="28"/>
          <w:szCs w:val="28"/>
        </w:rPr>
        <w:t>Отже, проаналізувавши отримані результати, можна с</w:t>
      </w:r>
      <w:r w:rsidR="004D695E">
        <w:rPr>
          <w:rFonts w:ascii="Times New Roman" w:eastAsia="Calibri" w:hAnsi="Times New Roman" w:cs="Times New Roman"/>
          <w:bCs/>
          <w:sz w:val="28"/>
          <w:szCs w:val="28"/>
          <w:lang w:val="uk-UA"/>
        </w:rPr>
        <w:t>казати</w:t>
      </w:r>
      <w:r w:rsidRPr="00EB5BFB">
        <w:rPr>
          <w:rFonts w:ascii="Times New Roman" w:eastAsia="Calibri" w:hAnsi="Times New Roman" w:cs="Times New Roman"/>
          <w:bCs/>
          <w:sz w:val="28"/>
          <w:szCs w:val="28"/>
        </w:rPr>
        <w:t xml:space="preserve">, що більшість дітей, які перебувають в умовах </w:t>
      </w:r>
      <w:r w:rsidR="004D695E">
        <w:rPr>
          <w:rFonts w:ascii="Times New Roman" w:eastAsia="Calibri" w:hAnsi="Times New Roman" w:cs="Times New Roman"/>
          <w:bCs/>
          <w:sz w:val="28"/>
          <w:szCs w:val="28"/>
          <w:lang w:val="uk-UA"/>
        </w:rPr>
        <w:t>реабілітаційного центру</w:t>
      </w:r>
      <w:r w:rsidRPr="00EB5BFB">
        <w:rPr>
          <w:rFonts w:ascii="Times New Roman" w:eastAsia="Calibri" w:hAnsi="Times New Roman" w:cs="Times New Roman"/>
          <w:bCs/>
          <w:sz w:val="28"/>
          <w:szCs w:val="28"/>
        </w:rPr>
        <w:t xml:space="preserve"> переживають </w:t>
      </w:r>
      <w:r w:rsidR="00786ABE">
        <w:rPr>
          <w:rFonts w:ascii="Times New Roman" w:eastAsia="Calibri" w:hAnsi="Times New Roman" w:cs="Times New Roman"/>
          <w:bCs/>
          <w:sz w:val="28"/>
          <w:szCs w:val="28"/>
          <w:lang w:val="uk-UA"/>
        </w:rPr>
        <w:t xml:space="preserve">глибоку </w:t>
      </w:r>
      <w:r w:rsidRPr="00EB5BFB">
        <w:rPr>
          <w:rFonts w:ascii="Times New Roman" w:eastAsia="Calibri" w:hAnsi="Times New Roman" w:cs="Times New Roman"/>
          <w:bCs/>
          <w:sz w:val="28"/>
          <w:szCs w:val="28"/>
        </w:rPr>
        <w:t>самотність дуже рідко, у ви</w:t>
      </w:r>
      <w:r w:rsidR="00D13D73">
        <w:rPr>
          <w:rFonts w:ascii="Times New Roman" w:eastAsia="Calibri" w:hAnsi="Times New Roman" w:cs="Times New Roman"/>
          <w:bCs/>
          <w:sz w:val="28"/>
          <w:szCs w:val="28"/>
        </w:rPr>
        <w:t>няткових</w:t>
      </w:r>
      <w:r w:rsidRPr="00EB5BFB">
        <w:rPr>
          <w:rFonts w:ascii="Times New Roman" w:eastAsia="Calibri" w:hAnsi="Times New Roman" w:cs="Times New Roman"/>
          <w:bCs/>
          <w:sz w:val="28"/>
          <w:szCs w:val="28"/>
        </w:rPr>
        <w:t xml:space="preserve"> життєвих ситуаціях.</w:t>
      </w:r>
      <w:r w:rsidR="00351405">
        <w:rPr>
          <w:rFonts w:ascii="Times New Roman" w:eastAsia="Calibri" w:hAnsi="Times New Roman" w:cs="Times New Roman"/>
          <w:bCs/>
          <w:sz w:val="28"/>
          <w:szCs w:val="28"/>
          <w:lang w:val="uk-UA"/>
        </w:rPr>
        <w:t xml:space="preserve"> </w:t>
      </w:r>
    </w:p>
    <w:p w:rsidR="009B610D" w:rsidRDefault="00351405" w:rsidP="009B610D">
      <w:pPr>
        <w:spacing w:after="0" w:line="360" w:lineRule="auto"/>
        <w:ind w:firstLine="709"/>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Наступною була застосована </w:t>
      </w:r>
      <w:r w:rsidRPr="00EB5BFB">
        <w:rPr>
          <w:rFonts w:ascii="Times New Roman" w:eastAsia="Calibri" w:hAnsi="Times New Roman" w:cs="Times New Roman"/>
          <w:bCs/>
          <w:sz w:val="28"/>
          <w:szCs w:val="28"/>
          <w:lang w:val="uk-UA"/>
        </w:rPr>
        <w:t>методика «Вимір рівня тривожності» Дж.</w:t>
      </w:r>
      <w:r>
        <w:rPr>
          <w:rFonts w:ascii="Times New Roman" w:eastAsia="Calibri" w:hAnsi="Times New Roman" w:cs="Times New Roman"/>
          <w:bCs/>
          <w:sz w:val="28"/>
          <w:szCs w:val="28"/>
          <w:lang w:val="uk-UA"/>
        </w:rPr>
        <w:t> </w:t>
      </w:r>
      <w:r w:rsidRPr="00EB5BFB">
        <w:rPr>
          <w:rFonts w:ascii="Times New Roman" w:eastAsia="Calibri" w:hAnsi="Times New Roman" w:cs="Times New Roman"/>
          <w:bCs/>
          <w:sz w:val="28"/>
          <w:szCs w:val="28"/>
          <w:lang w:val="uk-UA"/>
        </w:rPr>
        <w:t>Тейлора в адаптації  Т.А. Немчинової</w:t>
      </w:r>
      <w:r w:rsidR="00E10A00" w:rsidRPr="003E3065">
        <w:rPr>
          <w:rFonts w:ascii="Times New Roman" w:eastAsia="Calibri" w:hAnsi="Times New Roman" w:cs="Times New Roman"/>
          <w:bCs/>
          <w:sz w:val="28"/>
          <w:szCs w:val="28"/>
        </w:rPr>
        <w:t xml:space="preserve"> [1]</w:t>
      </w:r>
      <w:r>
        <w:rPr>
          <w:rFonts w:ascii="Times New Roman" w:eastAsia="Calibri" w:hAnsi="Times New Roman" w:cs="Times New Roman"/>
          <w:bCs/>
          <w:sz w:val="28"/>
          <w:szCs w:val="28"/>
          <w:lang w:val="uk-UA"/>
        </w:rPr>
        <w:t>.</w:t>
      </w:r>
      <w:r w:rsidRPr="00EB5BFB">
        <w:rPr>
          <w:rFonts w:ascii="Times New Roman" w:eastAsia="Calibri" w:hAnsi="Times New Roman" w:cs="Times New Roman"/>
          <w:bCs/>
          <w:sz w:val="28"/>
          <w:szCs w:val="28"/>
          <w:lang w:val="uk-UA"/>
        </w:rPr>
        <w:t xml:space="preserve">  </w:t>
      </w:r>
    </w:p>
    <w:p w:rsidR="00EB5BFB" w:rsidRPr="00EB5BFB" w:rsidRDefault="00EB5BFB" w:rsidP="009B610D">
      <w:pPr>
        <w:spacing w:after="0" w:line="360" w:lineRule="auto"/>
        <w:ind w:firstLine="709"/>
        <w:jc w:val="both"/>
        <w:rPr>
          <w:rFonts w:ascii="Times New Roman" w:eastAsia="Calibri" w:hAnsi="Times New Roman" w:cs="Times New Roman"/>
          <w:bCs/>
          <w:sz w:val="28"/>
          <w:szCs w:val="28"/>
          <w:lang w:val="uk-UA"/>
        </w:rPr>
      </w:pPr>
      <w:r w:rsidRPr="00E10A00">
        <w:rPr>
          <w:rFonts w:ascii="Times New Roman" w:eastAsia="Calibri" w:hAnsi="Times New Roman" w:cs="Times New Roman"/>
          <w:bCs/>
          <w:sz w:val="28"/>
          <w:szCs w:val="28"/>
          <w:lang w:val="uk-UA"/>
        </w:rPr>
        <w:t>Мета дослідження:</w:t>
      </w:r>
      <w:r w:rsidRPr="00EB5BFB">
        <w:rPr>
          <w:rFonts w:ascii="Times New Roman" w:eastAsia="Calibri" w:hAnsi="Times New Roman" w:cs="Times New Roman"/>
          <w:b/>
          <w:bCs/>
          <w:sz w:val="28"/>
          <w:szCs w:val="28"/>
          <w:lang w:val="uk-UA"/>
        </w:rPr>
        <w:t xml:space="preserve"> </w:t>
      </w:r>
      <w:r w:rsidRPr="00EB5BFB">
        <w:rPr>
          <w:rFonts w:ascii="Times New Roman" w:eastAsia="Calibri" w:hAnsi="Times New Roman" w:cs="Times New Roman"/>
          <w:bCs/>
          <w:sz w:val="28"/>
          <w:szCs w:val="28"/>
          <w:lang w:val="uk-UA"/>
        </w:rPr>
        <w:t xml:space="preserve">визначити рівень тривожності у дітей, які проживають в умовах </w:t>
      </w:r>
      <w:r w:rsidR="00E10A00">
        <w:rPr>
          <w:rFonts w:ascii="Times New Roman" w:eastAsia="Calibri" w:hAnsi="Times New Roman" w:cs="Times New Roman"/>
          <w:bCs/>
          <w:sz w:val="28"/>
          <w:szCs w:val="28"/>
          <w:lang w:val="uk-UA"/>
        </w:rPr>
        <w:t>реабілітаційного центру</w:t>
      </w:r>
      <w:r w:rsidRPr="00EB5BFB">
        <w:rPr>
          <w:rFonts w:ascii="Times New Roman" w:eastAsia="Calibri" w:hAnsi="Times New Roman" w:cs="Times New Roman"/>
          <w:bCs/>
          <w:sz w:val="28"/>
          <w:szCs w:val="28"/>
          <w:lang w:val="uk-UA"/>
        </w:rPr>
        <w:t>.</w:t>
      </w:r>
    </w:p>
    <w:p w:rsidR="00EB5BFB" w:rsidRDefault="00351405" w:rsidP="00351405">
      <w:pPr>
        <w:spacing w:line="360" w:lineRule="auto"/>
        <w:ind w:firstLine="709"/>
        <w:jc w:val="right"/>
        <w:rPr>
          <w:rFonts w:ascii="Times New Roman" w:eastAsia="Calibri" w:hAnsi="Times New Roman" w:cs="Times New Roman"/>
          <w:b/>
          <w:bCs/>
          <w:sz w:val="28"/>
          <w:szCs w:val="28"/>
        </w:rPr>
      </w:pPr>
      <w:r>
        <w:rPr>
          <w:rFonts w:ascii="Times New Roman" w:eastAsia="Calibri" w:hAnsi="Times New Roman" w:cs="Times New Roman"/>
          <w:b/>
          <w:bCs/>
          <w:sz w:val="28"/>
          <w:szCs w:val="28"/>
          <w:lang w:val="uk-UA"/>
        </w:rPr>
        <w:t>Таблиця</w:t>
      </w:r>
      <w:r w:rsidR="0083648A">
        <w:rPr>
          <w:rFonts w:ascii="Times New Roman" w:eastAsia="Calibri" w:hAnsi="Times New Roman" w:cs="Times New Roman"/>
          <w:b/>
          <w:bCs/>
          <w:sz w:val="28"/>
          <w:szCs w:val="28"/>
          <w:lang w:val="uk-UA"/>
        </w:rPr>
        <w:t xml:space="preserve"> </w:t>
      </w:r>
      <w:r>
        <w:rPr>
          <w:rFonts w:ascii="Times New Roman" w:eastAsia="Calibri" w:hAnsi="Times New Roman" w:cs="Times New Roman"/>
          <w:b/>
          <w:bCs/>
          <w:sz w:val="28"/>
          <w:szCs w:val="28"/>
          <w:lang w:val="uk-UA"/>
        </w:rPr>
        <w:t>2.2</w:t>
      </w:r>
    </w:p>
    <w:p w:rsidR="00351405" w:rsidRPr="00871ED0" w:rsidRDefault="00871ED0" w:rsidP="00871ED0">
      <w:pPr>
        <w:spacing w:line="360" w:lineRule="auto"/>
        <w:ind w:firstLine="709"/>
        <w:jc w:val="center"/>
        <w:rPr>
          <w:rFonts w:ascii="Times New Roman" w:eastAsia="Calibri" w:hAnsi="Times New Roman" w:cs="Times New Roman"/>
          <w:bCs/>
          <w:i/>
          <w:sz w:val="28"/>
          <w:szCs w:val="28"/>
          <w:lang w:val="uk-UA"/>
        </w:rPr>
      </w:pPr>
      <w:r w:rsidRPr="00871ED0">
        <w:rPr>
          <w:rFonts w:ascii="Times New Roman" w:eastAsia="Calibri" w:hAnsi="Times New Roman" w:cs="Times New Roman"/>
          <w:bCs/>
          <w:i/>
          <w:sz w:val="28"/>
          <w:szCs w:val="28"/>
          <w:lang w:val="uk-UA"/>
        </w:rPr>
        <w:t>Рівень тривожності (за методикою Дж. Тейлора)</w:t>
      </w:r>
    </w:p>
    <w:p w:rsidR="00EB5BFB" w:rsidRPr="00EB5BFB" w:rsidRDefault="00EB5BFB" w:rsidP="00EB5BFB">
      <w:pPr>
        <w:spacing w:after="0" w:line="240" w:lineRule="auto"/>
        <w:rPr>
          <w:rFonts w:ascii="Times New Roman" w:eastAsia="Calibri" w:hAnsi="Times New Roman" w:cs="Times New Roman"/>
          <w:sz w:val="24"/>
          <w:szCs w:val="24"/>
          <w:lang w:eastAsia="ru-RU"/>
        </w:rPr>
      </w:pPr>
    </w:p>
    <w:tbl>
      <w:tblPr>
        <w:tblStyle w:val="a3"/>
        <w:tblW w:w="0" w:type="auto"/>
        <w:tblLook w:val="04A0" w:firstRow="1" w:lastRow="0" w:firstColumn="1" w:lastColumn="0" w:noHBand="0" w:noVBand="1"/>
      </w:tblPr>
      <w:tblGrid>
        <w:gridCol w:w="1312"/>
        <w:gridCol w:w="1100"/>
        <w:gridCol w:w="1293"/>
        <w:gridCol w:w="1794"/>
        <w:gridCol w:w="1867"/>
        <w:gridCol w:w="1843"/>
      </w:tblGrid>
      <w:tr w:rsidR="00EB5BFB" w:rsidRPr="00EB5BFB" w:rsidTr="001A5F2D">
        <w:trPr>
          <w:trHeight w:val="873"/>
        </w:trPr>
        <w:tc>
          <w:tcPr>
            <w:tcW w:w="1312" w:type="dxa"/>
            <w:tcBorders>
              <w:top w:val="single" w:sz="4" w:space="0" w:color="auto"/>
              <w:left w:val="single" w:sz="4" w:space="0" w:color="auto"/>
              <w:bottom w:val="single" w:sz="4" w:space="0" w:color="auto"/>
              <w:right w:val="single" w:sz="4" w:space="0" w:color="auto"/>
            </w:tcBorders>
            <w:hideMark/>
          </w:tcPr>
          <w:p w:rsidR="00EB5BFB" w:rsidRPr="00103DEE" w:rsidRDefault="00EB5BFB" w:rsidP="00EB5BFB">
            <w:pP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Рівень</w:t>
            </w:r>
          </w:p>
        </w:tc>
        <w:tc>
          <w:tcPr>
            <w:tcW w:w="1100" w:type="dxa"/>
            <w:tcBorders>
              <w:top w:val="single" w:sz="4" w:space="0" w:color="auto"/>
              <w:left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Жіноча стать</w:t>
            </w:r>
          </w:p>
          <w:p w:rsidR="00EB5BFB" w:rsidRPr="00103DEE" w:rsidRDefault="00EB5BFB" w:rsidP="00103DEE">
            <w:pPr>
              <w:jc w:val="center"/>
              <w:rPr>
                <w:rFonts w:ascii="Times New Roman" w:eastAsia="Calibri" w:hAnsi="Times New Roman" w:cs="Times New Roman"/>
                <w:sz w:val="28"/>
                <w:szCs w:val="28"/>
                <w:lang w:eastAsia="ru-RU"/>
              </w:rPr>
            </w:pPr>
          </w:p>
        </w:tc>
        <w:tc>
          <w:tcPr>
            <w:tcW w:w="1293" w:type="dxa"/>
            <w:tcBorders>
              <w:top w:val="single" w:sz="4" w:space="0" w:color="auto"/>
              <w:left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Чоловіча</w:t>
            </w:r>
          </w:p>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стать</w:t>
            </w:r>
          </w:p>
          <w:p w:rsidR="00EB5BFB" w:rsidRPr="00103DEE" w:rsidRDefault="00EB5BFB" w:rsidP="00103DEE">
            <w:pPr>
              <w:jc w:val="center"/>
              <w:rPr>
                <w:rFonts w:ascii="Times New Roman" w:eastAsia="Calibri" w:hAnsi="Times New Roman" w:cs="Times New Roman"/>
                <w:sz w:val="28"/>
                <w:szCs w:val="28"/>
                <w:lang w:eastAsia="ru-RU"/>
              </w:rPr>
            </w:pPr>
          </w:p>
        </w:tc>
        <w:tc>
          <w:tcPr>
            <w:tcW w:w="1794"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Загальний % респондентів</w:t>
            </w:r>
          </w:p>
        </w:tc>
        <w:tc>
          <w:tcPr>
            <w:tcW w:w="1867"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 жіночої статі</w:t>
            </w:r>
          </w:p>
        </w:tc>
        <w:tc>
          <w:tcPr>
            <w:tcW w:w="1843"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 чоловічої статі</w:t>
            </w:r>
          </w:p>
        </w:tc>
      </w:tr>
      <w:tr w:rsidR="00EB5BFB" w:rsidRPr="00EB5BFB" w:rsidTr="001A5F2D">
        <w:tc>
          <w:tcPr>
            <w:tcW w:w="1312" w:type="dxa"/>
            <w:tcBorders>
              <w:top w:val="single" w:sz="4" w:space="0" w:color="auto"/>
              <w:left w:val="single" w:sz="4" w:space="0" w:color="auto"/>
              <w:bottom w:val="single" w:sz="4" w:space="0" w:color="auto"/>
              <w:right w:val="single" w:sz="4" w:space="0" w:color="auto"/>
            </w:tcBorders>
            <w:hideMark/>
          </w:tcPr>
          <w:p w:rsidR="00EB5BFB" w:rsidRPr="00103DEE" w:rsidRDefault="00EB5BFB" w:rsidP="00EB5BFB">
            <w:pP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Високий</w:t>
            </w:r>
          </w:p>
        </w:tc>
        <w:tc>
          <w:tcPr>
            <w:tcW w:w="1100"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1</w:t>
            </w:r>
          </w:p>
        </w:tc>
        <w:tc>
          <w:tcPr>
            <w:tcW w:w="1293"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3</w:t>
            </w:r>
          </w:p>
        </w:tc>
        <w:tc>
          <w:tcPr>
            <w:tcW w:w="1794"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16,67</w:t>
            </w:r>
          </w:p>
        </w:tc>
        <w:tc>
          <w:tcPr>
            <w:tcW w:w="1867"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9,09</w:t>
            </w:r>
          </w:p>
        </w:tc>
        <w:tc>
          <w:tcPr>
            <w:tcW w:w="1843"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23,08</w:t>
            </w:r>
          </w:p>
        </w:tc>
      </w:tr>
      <w:tr w:rsidR="00EB5BFB" w:rsidRPr="00EB5BFB" w:rsidTr="001A5F2D">
        <w:tc>
          <w:tcPr>
            <w:tcW w:w="1312" w:type="dxa"/>
            <w:tcBorders>
              <w:top w:val="single" w:sz="4" w:space="0" w:color="auto"/>
              <w:left w:val="single" w:sz="4" w:space="0" w:color="auto"/>
              <w:bottom w:val="single" w:sz="4" w:space="0" w:color="auto"/>
              <w:right w:val="single" w:sz="4" w:space="0" w:color="auto"/>
            </w:tcBorders>
            <w:hideMark/>
          </w:tcPr>
          <w:p w:rsidR="00EB5BFB" w:rsidRPr="00103DEE" w:rsidRDefault="00EB5BFB" w:rsidP="00EB5BFB">
            <w:pP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Середній</w:t>
            </w:r>
          </w:p>
        </w:tc>
        <w:tc>
          <w:tcPr>
            <w:tcW w:w="1100"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7</w:t>
            </w:r>
          </w:p>
        </w:tc>
        <w:tc>
          <w:tcPr>
            <w:tcW w:w="1293"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7</w:t>
            </w:r>
          </w:p>
        </w:tc>
        <w:tc>
          <w:tcPr>
            <w:tcW w:w="1794"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58,33</w:t>
            </w:r>
          </w:p>
        </w:tc>
        <w:tc>
          <w:tcPr>
            <w:tcW w:w="1867"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63,64</w:t>
            </w:r>
          </w:p>
        </w:tc>
        <w:tc>
          <w:tcPr>
            <w:tcW w:w="1843"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53,85</w:t>
            </w:r>
          </w:p>
        </w:tc>
      </w:tr>
      <w:tr w:rsidR="00EB5BFB" w:rsidRPr="00EB5BFB" w:rsidTr="001A5F2D">
        <w:tc>
          <w:tcPr>
            <w:tcW w:w="1312" w:type="dxa"/>
            <w:tcBorders>
              <w:top w:val="single" w:sz="4" w:space="0" w:color="auto"/>
              <w:left w:val="single" w:sz="4" w:space="0" w:color="auto"/>
              <w:bottom w:val="single" w:sz="4" w:space="0" w:color="auto"/>
              <w:right w:val="single" w:sz="4" w:space="0" w:color="auto"/>
            </w:tcBorders>
            <w:hideMark/>
          </w:tcPr>
          <w:p w:rsidR="00EB5BFB" w:rsidRPr="00103DEE" w:rsidRDefault="00EB5BFB" w:rsidP="00EB5BFB">
            <w:pP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Низький</w:t>
            </w:r>
          </w:p>
        </w:tc>
        <w:tc>
          <w:tcPr>
            <w:tcW w:w="1100"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3</w:t>
            </w:r>
          </w:p>
        </w:tc>
        <w:tc>
          <w:tcPr>
            <w:tcW w:w="1293"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3</w:t>
            </w:r>
          </w:p>
        </w:tc>
        <w:tc>
          <w:tcPr>
            <w:tcW w:w="1794"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25</w:t>
            </w:r>
          </w:p>
        </w:tc>
        <w:tc>
          <w:tcPr>
            <w:tcW w:w="1867"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27,27</w:t>
            </w:r>
          </w:p>
        </w:tc>
        <w:tc>
          <w:tcPr>
            <w:tcW w:w="1843" w:type="dxa"/>
            <w:tcBorders>
              <w:top w:val="single" w:sz="4" w:space="0" w:color="auto"/>
              <w:left w:val="single" w:sz="4" w:space="0" w:color="auto"/>
              <w:bottom w:val="single" w:sz="4" w:space="0" w:color="auto"/>
              <w:right w:val="single" w:sz="4" w:space="0" w:color="auto"/>
            </w:tcBorders>
            <w:hideMark/>
          </w:tcPr>
          <w:p w:rsidR="00EB5BFB" w:rsidRPr="00103DEE" w:rsidRDefault="00EB5BFB" w:rsidP="00103DEE">
            <w:pPr>
              <w:jc w:val="center"/>
              <w:rPr>
                <w:rFonts w:ascii="Times New Roman" w:eastAsia="Calibri" w:hAnsi="Times New Roman" w:cs="Times New Roman"/>
                <w:sz w:val="28"/>
                <w:szCs w:val="28"/>
                <w:lang w:eastAsia="ru-RU"/>
              </w:rPr>
            </w:pPr>
            <w:r w:rsidRPr="00103DEE">
              <w:rPr>
                <w:rFonts w:ascii="Times New Roman" w:eastAsia="Calibri" w:hAnsi="Times New Roman" w:cs="Times New Roman"/>
                <w:sz w:val="28"/>
                <w:szCs w:val="28"/>
                <w:lang w:eastAsia="ru-RU"/>
              </w:rPr>
              <w:t>23,08</w:t>
            </w:r>
          </w:p>
        </w:tc>
      </w:tr>
    </w:tbl>
    <w:p w:rsidR="00EB5BFB" w:rsidRPr="00EB5BFB" w:rsidRDefault="00EB5BFB" w:rsidP="00EB5BFB">
      <w:pPr>
        <w:spacing w:line="360" w:lineRule="auto"/>
        <w:ind w:firstLine="709"/>
        <w:jc w:val="both"/>
        <w:rPr>
          <w:rFonts w:ascii="Times New Roman" w:eastAsia="Calibri" w:hAnsi="Times New Roman" w:cs="Times New Roman"/>
          <w:bCs/>
          <w:sz w:val="28"/>
          <w:szCs w:val="28"/>
          <w:lang w:val="uk-UA"/>
        </w:rPr>
      </w:pPr>
      <w:r w:rsidRPr="00EB5BFB">
        <w:rPr>
          <w:rFonts w:ascii="Times New Roman" w:eastAsia="Calibri" w:hAnsi="Times New Roman" w:cs="Times New Roman"/>
          <w:bCs/>
          <w:noProof/>
          <w:sz w:val="28"/>
          <w:szCs w:val="28"/>
          <w:lang w:eastAsia="ru-RU"/>
        </w:rPr>
        <w:lastRenderedPageBreak/>
        <w:drawing>
          <wp:anchor distT="0" distB="0" distL="114300" distR="114300" simplePos="0" relativeHeight="251660288" behindDoc="0" locked="0" layoutInCell="1" allowOverlap="1" wp14:anchorId="7EA19EAA" wp14:editId="1950CE5B">
            <wp:simplePos x="0" y="0"/>
            <wp:positionH relativeFrom="margin">
              <wp:align>right</wp:align>
            </wp:positionH>
            <wp:positionV relativeFrom="paragraph">
              <wp:posOffset>135924</wp:posOffset>
            </wp:positionV>
            <wp:extent cx="5760085" cy="3302233"/>
            <wp:effectExtent l="0" t="0" r="12065" b="12700"/>
            <wp:wrapThrough wrapText="bothSides">
              <wp:wrapPolygon edited="0">
                <wp:start x="0" y="0"/>
                <wp:lineTo x="0" y="21558"/>
                <wp:lineTo x="21574" y="21558"/>
                <wp:lineTo x="21574" y="0"/>
                <wp:lineTo x="0" y="0"/>
              </wp:wrapPolygon>
            </wp:wrapThrough>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EB5BFB" w:rsidRPr="00EB5BFB" w:rsidRDefault="00EB5BFB" w:rsidP="0033716B">
      <w:pPr>
        <w:spacing w:after="0" w:line="360" w:lineRule="auto"/>
        <w:ind w:firstLine="709"/>
        <w:jc w:val="both"/>
        <w:rPr>
          <w:rFonts w:ascii="Times New Roman" w:eastAsia="Calibri" w:hAnsi="Times New Roman" w:cs="Times New Roman"/>
          <w:bCs/>
          <w:sz w:val="28"/>
          <w:szCs w:val="28"/>
        </w:rPr>
      </w:pPr>
      <w:r w:rsidRPr="00EB5BFB">
        <w:rPr>
          <w:rFonts w:ascii="Times New Roman" w:eastAsia="Calibri" w:hAnsi="Times New Roman" w:cs="Times New Roman"/>
          <w:bCs/>
          <w:sz w:val="28"/>
          <w:szCs w:val="28"/>
        </w:rPr>
        <w:t>З отриманих результатів можна побачити, що більшість дітей-сиріт мають середній рівень тривожності</w:t>
      </w:r>
      <w:r w:rsidR="0033716B">
        <w:rPr>
          <w:rFonts w:ascii="Times New Roman" w:eastAsia="Calibri" w:hAnsi="Times New Roman" w:cs="Times New Roman"/>
          <w:bCs/>
          <w:sz w:val="28"/>
          <w:szCs w:val="28"/>
          <w:lang w:val="uk-UA"/>
        </w:rPr>
        <w:t xml:space="preserve"> </w:t>
      </w:r>
      <w:r w:rsidRPr="00EB5BFB">
        <w:rPr>
          <w:rFonts w:ascii="Times New Roman" w:eastAsia="Calibri" w:hAnsi="Times New Roman" w:cs="Times New Roman"/>
          <w:bCs/>
          <w:sz w:val="28"/>
          <w:szCs w:val="28"/>
        </w:rPr>
        <w:t>(58,33 %). Це вказує на те, що такі особи активні, досить спокійні, але можливо інколи відчувають неспокій.</w:t>
      </w:r>
    </w:p>
    <w:p w:rsidR="00EB5BFB" w:rsidRPr="00EB5BFB" w:rsidRDefault="0063054D" w:rsidP="0033716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lang w:val="uk-UA"/>
        </w:rPr>
        <w:t>М</w:t>
      </w:r>
      <w:r w:rsidR="00EB5BFB" w:rsidRPr="00EB5BFB">
        <w:rPr>
          <w:rFonts w:ascii="Times New Roman" w:eastAsia="Calibri" w:hAnsi="Times New Roman" w:cs="Times New Roman"/>
          <w:bCs/>
          <w:sz w:val="28"/>
          <w:szCs w:val="28"/>
        </w:rPr>
        <w:t>еншим є показник низького рівня тривожності</w:t>
      </w:r>
      <w:r>
        <w:rPr>
          <w:rFonts w:ascii="Times New Roman" w:eastAsia="Calibri" w:hAnsi="Times New Roman" w:cs="Times New Roman"/>
          <w:bCs/>
          <w:sz w:val="28"/>
          <w:szCs w:val="28"/>
          <w:lang w:val="uk-UA"/>
        </w:rPr>
        <w:t xml:space="preserve"> </w:t>
      </w:r>
      <w:r w:rsidR="00EB5BFB" w:rsidRPr="00EB5BFB">
        <w:rPr>
          <w:rFonts w:ascii="Times New Roman" w:eastAsia="Calibri" w:hAnsi="Times New Roman" w:cs="Times New Roman"/>
          <w:bCs/>
          <w:sz w:val="28"/>
          <w:szCs w:val="28"/>
        </w:rPr>
        <w:t>(25 %). Такі респонденти характеризуються ініціативністю, товариськістю, але їм властиво стриманість почуттів, недостатня емоційність в різних життєвих ситуаціях.</w:t>
      </w:r>
    </w:p>
    <w:p w:rsidR="00EB5BFB" w:rsidRPr="00EB5BFB" w:rsidRDefault="00EB5BFB" w:rsidP="00BD2890">
      <w:pPr>
        <w:spacing w:after="0" w:line="360" w:lineRule="auto"/>
        <w:ind w:firstLine="709"/>
        <w:jc w:val="both"/>
        <w:rPr>
          <w:rFonts w:ascii="Times New Roman" w:eastAsia="Calibri" w:hAnsi="Times New Roman" w:cs="Times New Roman"/>
          <w:bCs/>
          <w:sz w:val="28"/>
          <w:szCs w:val="28"/>
        </w:rPr>
      </w:pPr>
      <w:r w:rsidRPr="00EB5BFB">
        <w:rPr>
          <w:rFonts w:ascii="Times New Roman" w:eastAsia="Calibri" w:hAnsi="Times New Roman" w:cs="Times New Roman"/>
          <w:bCs/>
          <w:sz w:val="28"/>
          <w:szCs w:val="28"/>
        </w:rPr>
        <w:t>Найменше респондентів виявилося з результатом високого рівня тривожності</w:t>
      </w:r>
      <w:r w:rsidR="0063054D">
        <w:rPr>
          <w:rFonts w:ascii="Times New Roman" w:eastAsia="Calibri" w:hAnsi="Times New Roman" w:cs="Times New Roman"/>
          <w:bCs/>
          <w:sz w:val="28"/>
          <w:szCs w:val="28"/>
          <w:lang w:val="uk-UA"/>
        </w:rPr>
        <w:t xml:space="preserve"> </w:t>
      </w:r>
      <w:r w:rsidRPr="00EB5BFB">
        <w:rPr>
          <w:rFonts w:ascii="Times New Roman" w:eastAsia="Calibri" w:hAnsi="Times New Roman" w:cs="Times New Roman"/>
          <w:bCs/>
          <w:sz w:val="28"/>
          <w:szCs w:val="28"/>
        </w:rPr>
        <w:t>(16,67 %). Це вказує на те, що такі діти не досить товариські, дещо замкнуті. В спілкуванні з людьми постійно відчувають страх та напругу</w:t>
      </w:r>
      <w:r w:rsidR="0063054D">
        <w:rPr>
          <w:rFonts w:ascii="Times New Roman" w:eastAsia="Calibri" w:hAnsi="Times New Roman" w:cs="Times New Roman"/>
          <w:bCs/>
          <w:sz w:val="28"/>
          <w:szCs w:val="28"/>
          <w:lang w:val="uk-UA"/>
        </w:rPr>
        <w:t>.</w:t>
      </w:r>
      <w:r w:rsidRPr="00EB5BFB">
        <w:rPr>
          <w:rFonts w:ascii="Times New Roman" w:eastAsia="Calibri" w:hAnsi="Times New Roman" w:cs="Times New Roman"/>
          <w:bCs/>
          <w:sz w:val="28"/>
          <w:szCs w:val="28"/>
        </w:rPr>
        <w:t xml:space="preserve"> В різних життєвих ситуаціях можуть виявляти свою низьку самооцінку, а виконуючи поставлені перед ними завданнями часто налаштовані на власну невдачу.</w:t>
      </w:r>
    </w:p>
    <w:p w:rsidR="00BD2890" w:rsidRPr="00BD2890" w:rsidRDefault="00916BFD" w:rsidP="00BD2890">
      <w:pPr>
        <w:spacing w:after="0" w:line="360" w:lineRule="auto"/>
        <w:ind w:firstLine="709"/>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Завершальним </w:t>
      </w:r>
      <w:r w:rsidR="00BD2890" w:rsidRPr="00BD2890">
        <w:rPr>
          <w:rFonts w:ascii="Times New Roman" w:eastAsia="Calibri" w:hAnsi="Times New Roman" w:cs="Times New Roman"/>
          <w:bCs/>
          <w:sz w:val="28"/>
          <w:szCs w:val="28"/>
          <w:lang w:val="uk-UA"/>
        </w:rPr>
        <w:t>нами було проведено дослідження імпульсивності за тестом-опитувальником В.А. Лосенкова</w:t>
      </w:r>
      <w:r w:rsidR="00E10A00">
        <w:rPr>
          <w:rFonts w:ascii="Times New Roman" w:eastAsia="Calibri" w:hAnsi="Times New Roman" w:cs="Times New Roman"/>
          <w:bCs/>
          <w:sz w:val="28"/>
          <w:szCs w:val="28"/>
          <w:lang w:val="uk-UA"/>
        </w:rPr>
        <w:t xml:space="preserve"> </w:t>
      </w:r>
      <w:r w:rsidR="00E10A00" w:rsidRPr="00E10A00">
        <w:rPr>
          <w:rFonts w:ascii="Times New Roman" w:eastAsia="Calibri" w:hAnsi="Times New Roman" w:cs="Times New Roman"/>
          <w:bCs/>
          <w:sz w:val="28"/>
          <w:szCs w:val="28"/>
        </w:rPr>
        <w:t>[25]</w:t>
      </w:r>
      <w:r w:rsidR="00BD2890" w:rsidRPr="00BD2890">
        <w:rPr>
          <w:rFonts w:ascii="Times New Roman" w:eastAsia="Calibri" w:hAnsi="Times New Roman" w:cs="Times New Roman"/>
          <w:bCs/>
          <w:sz w:val="28"/>
          <w:szCs w:val="28"/>
          <w:lang w:val="uk-UA"/>
        </w:rPr>
        <w:t>.</w:t>
      </w:r>
    </w:p>
    <w:p w:rsidR="00EB5BFB" w:rsidRPr="00EB5BFB" w:rsidRDefault="00EB5BFB" w:rsidP="00BD2890">
      <w:pPr>
        <w:spacing w:after="0" w:line="360" w:lineRule="auto"/>
        <w:ind w:firstLine="709"/>
        <w:jc w:val="both"/>
        <w:rPr>
          <w:rFonts w:ascii="Times New Roman" w:eastAsia="Calibri" w:hAnsi="Times New Roman" w:cs="Times New Roman"/>
          <w:bCs/>
          <w:sz w:val="28"/>
          <w:szCs w:val="28"/>
        </w:rPr>
      </w:pPr>
      <w:r w:rsidRPr="00C05F95">
        <w:rPr>
          <w:rFonts w:ascii="Times New Roman" w:eastAsia="Calibri" w:hAnsi="Times New Roman" w:cs="Times New Roman"/>
          <w:bCs/>
          <w:sz w:val="28"/>
          <w:szCs w:val="28"/>
        </w:rPr>
        <w:t>Мета дослідження:</w:t>
      </w:r>
      <w:r w:rsidRPr="00EB5BFB">
        <w:rPr>
          <w:rFonts w:ascii="Times New Roman" w:eastAsia="Calibri" w:hAnsi="Times New Roman" w:cs="Times New Roman"/>
          <w:bCs/>
          <w:sz w:val="28"/>
          <w:szCs w:val="28"/>
        </w:rPr>
        <w:t xml:space="preserve"> визначити рівень імпульсивності у дітей, які проживають в умовах дитячого будинку.</w:t>
      </w:r>
    </w:p>
    <w:p w:rsidR="00962389" w:rsidRDefault="00962389" w:rsidP="00B7405A">
      <w:pPr>
        <w:spacing w:line="360" w:lineRule="auto"/>
        <w:ind w:firstLine="709"/>
        <w:jc w:val="right"/>
        <w:rPr>
          <w:rFonts w:ascii="Times New Roman" w:eastAsia="Calibri" w:hAnsi="Times New Roman" w:cs="Times New Roman"/>
          <w:b/>
          <w:bCs/>
          <w:sz w:val="28"/>
          <w:szCs w:val="28"/>
          <w:lang w:val="uk-UA"/>
        </w:rPr>
      </w:pPr>
    </w:p>
    <w:p w:rsidR="00962389" w:rsidRDefault="00962389" w:rsidP="00B7405A">
      <w:pPr>
        <w:spacing w:line="360" w:lineRule="auto"/>
        <w:ind w:firstLine="709"/>
        <w:jc w:val="right"/>
        <w:rPr>
          <w:rFonts w:ascii="Times New Roman" w:eastAsia="Calibri" w:hAnsi="Times New Roman" w:cs="Times New Roman"/>
          <w:b/>
          <w:bCs/>
          <w:sz w:val="28"/>
          <w:szCs w:val="28"/>
          <w:lang w:val="uk-UA"/>
        </w:rPr>
      </w:pPr>
    </w:p>
    <w:p w:rsidR="00B7405A" w:rsidRPr="00653503" w:rsidRDefault="00B7405A" w:rsidP="00B7405A">
      <w:pPr>
        <w:spacing w:line="360" w:lineRule="auto"/>
        <w:ind w:firstLine="709"/>
        <w:jc w:val="right"/>
        <w:rPr>
          <w:rFonts w:ascii="Times New Roman" w:eastAsia="Calibri" w:hAnsi="Times New Roman" w:cs="Times New Roman"/>
          <w:b/>
          <w:bCs/>
          <w:sz w:val="28"/>
          <w:szCs w:val="28"/>
        </w:rPr>
      </w:pPr>
      <w:r>
        <w:rPr>
          <w:rFonts w:ascii="Times New Roman" w:eastAsia="Calibri" w:hAnsi="Times New Roman" w:cs="Times New Roman"/>
          <w:b/>
          <w:bCs/>
          <w:sz w:val="28"/>
          <w:szCs w:val="28"/>
          <w:lang w:val="uk-UA"/>
        </w:rPr>
        <w:lastRenderedPageBreak/>
        <w:t>Таблиця</w:t>
      </w:r>
      <w:r w:rsidR="00CE25F4" w:rsidRPr="00653503">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lang w:val="uk-UA"/>
        </w:rPr>
        <w:t>2.</w:t>
      </w:r>
      <w:r w:rsidR="00B02C6A" w:rsidRPr="00653503">
        <w:rPr>
          <w:rFonts w:ascii="Times New Roman" w:eastAsia="Calibri" w:hAnsi="Times New Roman" w:cs="Times New Roman"/>
          <w:b/>
          <w:bCs/>
          <w:sz w:val="28"/>
          <w:szCs w:val="28"/>
        </w:rPr>
        <w:t>3</w:t>
      </w:r>
    </w:p>
    <w:p w:rsidR="00B7405A" w:rsidRPr="00871ED0" w:rsidRDefault="00B7405A" w:rsidP="00B7405A">
      <w:pPr>
        <w:spacing w:line="360" w:lineRule="auto"/>
        <w:ind w:firstLine="709"/>
        <w:jc w:val="center"/>
        <w:rPr>
          <w:rFonts w:ascii="Times New Roman" w:eastAsia="Calibri" w:hAnsi="Times New Roman" w:cs="Times New Roman"/>
          <w:bCs/>
          <w:i/>
          <w:sz w:val="28"/>
          <w:szCs w:val="28"/>
          <w:lang w:val="uk-UA"/>
        </w:rPr>
      </w:pPr>
      <w:r w:rsidRPr="00871ED0">
        <w:rPr>
          <w:rFonts w:ascii="Times New Roman" w:eastAsia="Calibri" w:hAnsi="Times New Roman" w:cs="Times New Roman"/>
          <w:bCs/>
          <w:i/>
          <w:sz w:val="28"/>
          <w:szCs w:val="28"/>
          <w:lang w:val="uk-UA"/>
        </w:rPr>
        <w:t xml:space="preserve">Рівень </w:t>
      </w:r>
      <w:r>
        <w:rPr>
          <w:rFonts w:ascii="Times New Roman" w:eastAsia="Calibri" w:hAnsi="Times New Roman" w:cs="Times New Roman"/>
          <w:bCs/>
          <w:i/>
          <w:sz w:val="28"/>
          <w:szCs w:val="28"/>
          <w:lang w:val="uk-UA"/>
        </w:rPr>
        <w:t>імпульсивності</w:t>
      </w:r>
      <w:r w:rsidRPr="00871ED0">
        <w:rPr>
          <w:rFonts w:ascii="Times New Roman" w:eastAsia="Calibri" w:hAnsi="Times New Roman" w:cs="Times New Roman"/>
          <w:bCs/>
          <w:i/>
          <w:sz w:val="28"/>
          <w:szCs w:val="28"/>
          <w:lang w:val="uk-UA"/>
        </w:rPr>
        <w:t xml:space="preserve"> (за </w:t>
      </w:r>
      <w:r>
        <w:rPr>
          <w:rFonts w:ascii="Times New Roman" w:eastAsia="Calibri" w:hAnsi="Times New Roman" w:cs="Times New Roman"/>
          <w:bCs/>
          <w:i/>
          <w:sz w:val="28"/>
          <w:szCs w:val="28"/>
          <w:lang w:val="uk-UA"/>
        </w:rPr>
        <w:t>тестом-опитувальником</w:t>
      </w:r>
      <w:r w:rsidRPr="00871ED0">
        <w:rPr>
          <w:rFonts w:ascii="Times New Roman" w:eastAsia="Calibri" w:hAnsi="Times New Roman" w:cs="Times New Roman"/>
          <w:bCs/>
          <w:i/>
          <w:sz w:val="28"/>
          <w:szCs w:val="28"/>
          <w:lang w:val="uk-UA"/>
        </w:rPr>
        <w:t xml:space="preserve"> </w:t>
      </w:r>
      <w:r>
        <w:rPr>
          <w:rFonts w:ascii="Times New Roman" w:eastAsia="Calibri" w:hAnsi="Times New Roman" w:cs="Times New Roman"/>
          <w:bCs/>
          <w:i/>
          <w:sz w:val="28"/>
          <w:szCs w:val="28"/>
          <w:lang w:val="uk-UA"/>
        </w:rPr>
        <w:t>В.А. Лосенкова</w:t>
      </w:r>
      <w:r w:rsidRPr="00871ED0">
        <w:rPr>
          <w:rFonts w:ascii="Times New Roman" w:eastAsia="Calibri" w:hAnsi="Times New Roman" w:cs="Times New Roman"/>
          <w:bCs/>
          <w:i/>
          <w:sz w:val="28"/>
          <w:szCs w:val="28"/>
          <w:lang w:val="uk-UA"/>
        </w:rPr>
        <w:t>)</w:t>
      </w:r>
    </w:p>
    <w:p w:rsidR="00EB5BFB" w:rsidRPr="00EB5BFB" w:rsidRDefault="00EB5BFB" w:rsidP="00EB5BFB">
      <w:pPr>
        <w:spacing w:after="0" w:line="240" w:lineRule="auto"/>
        <w:rPr>
          <w:rFonts w:ascii="Times New Roman" w:eastAsia="Calibri" w:hAnsi="Times New Roman" w:cs="Times New Roman"/>
          <w:sz w:val="24"/>
          <w:szCs w:val="24"/>
          <w:lang w:eastAsia="ru-RU"/>
        </w:rPr>
      </w:pPr>
    </w:p>
    <w:tbl>
      <w:tblPr>
        <w:tblStyle w:val="a3"/>
        <w:tblW w:w="0" w:type="auto"/>
        <w:jc w:val="center"/>
        <w:tblLook w:val="04A0" w:firstRow="1" w:lastRow="0" w:firstColumn="1" w:lastColumn="0" w:noHBand="0" w:noVBand="1"/>
      </w:tblPr>
      <w:tblGrid>
        <w:gridCol w:w="1543"/>
        <w:gridCol w:w="1100"/>
        <w:gridCol w:w="1293"/>
        <w:gridCol w:w="1794"/>
        <w:gridCol w:w="1136"/>
        <w:gridCol w:w="1346"/>
      </w:tblGrid>
      <w:tr w:rsidR="00EB5BFB" w:rsidRPr="00EB5BFB" w:rsidTr="00316B6D">
        <w:trPr>
          <w:trHeight w:val="1153"/>
          <w:jc w:val="center"/>
        </w:trPr>
        <w:tc>
          <w:tcPr>
            <w:tcW w:w="1543"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Рівень</w:t>
            </w:r>
          </w:p>
        </w:tc>
        <w:tc>
          <w:tcPr>
            <w:tcW w:w="1100" w:type="dxa"/>
            <w:tcBorders>
              <w:top w:val="single" w:sz="4" w:space="0" w:color="auto"/>
              <w:left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Жіноча стать</w:t>
            </w:r>
          </w:p>
          <w:p w:rsidR="00EB5BFB" w:rsidRPr="00BD2890" w:rsidRDefault="00EB5BFB" w:rsidP="00504F17">
            <w:pPr>
              <w:jc w:val="center"/>
              <w:rPr>
                <w:rFonts w:ascii="Times New Roman" w:eastAsia="Calibri" w:hAnsi="Times New Roman" w:cs="Times New Roman"/>
                <w:sz w:val="28"/>
                <w:szCs w:val="28"/>
                <w:lang w:eastAsia="ru-RU"/>
              </w:rPr>
            </w:pPr>
          </w:p>
        </w:tc>
        <w:tc>
          <w:tcPr>
            <w:tcW w:w="1293" w:type="dxa"/>
            <w:tcBorders>
              <w:top w:val="single" w:sz="4" w:space="0" w:color="auto"/>
              <w:left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Чоловіча</w:t>
            </w:r>
          </w:p>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стать</w:t>
            </w:r>
          </w:p>
          <w:p w:rsidR="00EB5BFB" w:rsidRPr="00BD2890" w:rsidRDefault="00EB5BFB" w:rsidP="00504F17">
            <w:pPr>
              <w:jc w:val="center"/>
              <w:rPr>
                <w:rFonts w:ascii="Times New Roman" w:eastAsia="Calibri" w:hAnsi="Times New Roman" w:cs="Times New Roman"/>
                <w:sz w:val="28"/>
                <w:szCs w:val="28"/>
                <w:lang w:eastAsia="ru-RU"/>
              </w:rPr>
            </w:pPr>
          </w:p>
        </w:tc>
        <w:tc>
          <w:tcPr>
            <w:tcW w:w="1794"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Загальний % респондентів</w:t>
            </w:r>
          </w:p>
        </w:tc>
        <w:tc>
          <w:tcPr>
            <w:tcW w:w="1136"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 жіночої статі</w:t>
            </w:r>
          </w:p>
        </w:tc>
        <w:tc>
          <w:tcPr>
            <w:tcW w:w="1346"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 чоловічої статі</w:t>
            </w:r>
          </w:p>
        </w:tc>
      </w:tr>
      <w:tr w:rsidR="00EB5BFB" w:rsidRPr="00EB5BFB" w:rsidTr="00316B6D">
        <w:trPr>
          <w:jc w:val="center"/>
        </w:trPr>
        <w:tc>
          <w:tcPr>
            <w:tcW w:w="1543"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Високий</w:t>
            </w:r>
          </w:p>
        </w:tc>
        <w:tc>
          <w:tcPr>
            <w:tcW w:w="1100"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1</w:t>
            </w:r>
          </w:p>
        </w:tc>
        <w:tc>
          <w:tcPr>
            <w:tcW w:w="1293"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2</w:t>
            </w:r>
          </w:p>
        </w:tc>
        <w:tc>
          <w:tcPr>
            <w:tcW w:w="1794"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12,5</w:t>
            </w:r>
          </w:p>
        </w:tc>
        <w:tc>
          <w:tcPr>
            <w:tcW w:w="1136"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9,09</w:t>
            </w:r>
          </w:p>
        </w:tc>
        <w:tc>
          <w:tcPr>
            <w:tcW w:w="1346"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15,38</w:t>
            </w:r>
          </w:p>
        </w:tc>
      </w:tr>
      <w:tr w:rsidR="00EB5BFB" w:rsidRPr="00EB5BFB" w:rsidTr="00316B6D">
        <w:trPr>
          <w:jc w:val="center"/>
        </w:trPr>
        <w:tc>
          <w:tcPr>
            <w:tcW w:w="1543"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Середній</w:t>
            </w:r>
          </w:p>
        </w:tc>
        <w:tc>
          <w:tcPr>
            <w:tcW w:w="1100"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9</w:t>
            </w:r>
          </w:p>
        </w:tc>
        <w:tc>
          <w:tcPr>
            <w:tcW w:w="1293"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10</w:t>
            </w:r>
          </w:p>
        </w:tc>
        <w:tc>
          <w:tcPr>
            <w:tcW w:w="1794"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79,17</w:t>
            </w:r>
          </w:p>
        </w:tc>
        <w:tc>
          <w:tcPr>
            <w:tcW w:w="1136"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81,82</w:t>
            </w:r>
          </w:p>
        </w:tc>
        <w:tc>
          <w:tcPr>
            <w:tcW w:w="1346"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76,92</w:t>
            </w:r>
          </w:p>
        </w:tc>
      </w:tr>
      <w:tr w:rsidR="00EB5BFB" w:rsidRPr="00EB5BFB" w:rsidTr="00CE25F4">
        <w:trPr>
          <w:trHeight w:val="450"/>
          <w:jc w:val="center"/>
        </w:trPr>
        <w:tc>
          <w:tcPr>
            <w:tcW w:w="1543"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Низький</w:t>
            </w:r>
          </w:p>
        </w:tc>
        <w:tc>
          <w:tcPr>
            <w:tcW w:w="1100"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1</w:t>
            </w:r>
          </w:p>
        </w:tc>
        <w:tc>
          <w:tcPr>
            <w:tcW w:w="1293"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1</w:t>
            </w:r>
          </w:p>
        </w:tc>
        <w:tc>
          <w:tcPr>
            <w:tcW w:w="1794"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8,33</w:t>
            </w:r>
          </w:p>
        </w:tc>
        <w:tc>
          <w:tcPr>
            <w:tcW w:w="1136"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9,09</w:t>
            </w:r>
          </w:p>
        </w:tc>
        <w:tc>
          <w:tcPr>
            <w:tcW w:w="1346" w:type="dxa"/>
            <w:tcBorders>
              <w:top w:val="single" w:sz="4" w:space="0" w:color="auto"/>
              <w:left w:val="single" w:sz="4" w:space="0" w:color="auto"/>
              <w:bottom w:val="single" w:sz="4" w:space="0" w:color="auto"/>
              <w:right w:val="single" w:sz="4" w:space="0" w:color="auto"/>
            </w:tcBorders>
            <w:hideMark/>
          </w:tcPr>
          <w:p w:rsidR="00EB5BFB" w:rsidRPr="00BD2890" w:rsidRDefault="00EB5BFB" w:rsidP="00504F17">
            <w:pPr>
              <w:jc w:val="center"/>
              <w:rPr>
                <w:rFonts w:ascii="Times New Roman" w:eastAsia="Calibri" w:hAnsi="Times New Roman" w:cs="Times New Roman"/>
                <w:sz w:val="28"/>
                <w:szCs w:val="28"/>
                <w:lang w:eastAsia="ru-RU"/>
              </w:rPr>
            </w:pPr>
            <w:r w:rsidRPr="00BD2890">
              <w:rPr>
                <w:rFonts w:ascii="Times New Roman" w:eastAsia="Calibri" w:hAnsi="Times New Roman" w:cs="Times New Roman"/>
                <w:sz w:val="28"/>
                <w:szCs w:val="28"/>
                <w:lang w:eastAsia="ru-RU"/>
              </w:rPr>
              <w:t>7,69</w:t>
            </w:r>
          </w:p>
        </w:tc>
      </w:tr>
    </w:tbl>
    <w:p w:rsidR="00EB5BFB" w:rsidRPr="00EB5BFB" w:rsidRDefault="00EB5BFB" w:rsidP="00EB5BFB">
      <w:pPr>
        <w:spacing w:line="360" w:lineRule="auto"/>
        <w:ind w:firstLine="709"/>
        <w:jc w:val="both"/>
        <w:rPr>
          <w:rFonts w:ascii="Times New Roman" w:eastAsia="Calibri" w:hAnsi="Times New Roman" w:cs="Times New Roman"/>
          <w:bCs/>
          <w:sz w:val="28"/>
          <w:szCs w:val="28"/>
          <w:lang w:val="uk-UA"/>
        </w:rPr>
      </w:pPr>
      <w:r w:rsidRPr="00EB5BFB">
        <w:rPr>
          <w:rFonts w:ascii="Times New Roman" w:eastAsia="Calibri" w:hAnsi="Times New Roman" w:cs="Times New Roman"/>
          <w:bCs/>
          <w:noProof/>
          <w:sz w:val="28"/>
          <w:szCs w:val="28"/>
          <w:lang w:eastAsia="ru-RU"/>
        </w:rPr>
        <w:drawing>
          <wp:anchor distT="0" distB="0" distL="114300" distR="114300" simplePos="0" relativeHeight="251659264" behindDoc="0" locked="0" layoutInCell="1" allowOverlap="1" wp14:anchorId="4C09306E" wp14:editId="1793CEB8">
            <wp:simplePos x="0" y="0"/>
            <wp:positionH relativeFrom="margin">
              <wp:align>right</wp:align>
            </wp:positionH>
            <wp:positionV relativeFrom="paragraph">
              <wp:posOffset>0</wp:posOffset>
            </wp:positionV>
            <wp:extent cx="5486400" cy="3200400"/>
            <wp:effectExtent l="0" t="0" r="0" b="0"/>
            <wp:wrapThrough wrapText="bothSides">
              <wp:wrapPolygon edited="0">
                <wp:start x="0" y="0"/>
                <wp:lineTo x="0" y="21471"/>
                <wp:lineTo x="21525" y="21471"/>
                <wp:lineTo x="21525" y="0"/>
                <wp:lineTo x="0" y="0"/>
              </wp:wrapPolygon>
            </wp:wrapThrough>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EB5BFB" w:rsidRPr="00EB5BFB" w:rsidRDefault="00EB5BFB" w:rsidP="005B2F64">
      <w:pPr>
        <w:spacing w:after="0" w:line="360" w:lineRule="auto"/>
        <w:ind w:firstLine="709"/>
        <w:jc w:val="both"/>
        <w:rPr>
          <w:rFonts w:ascii="Times New Roman" w:eastAsia="Calibri" w:hAnsi="Times New Roman" w:cs="Times New Roman"/>
          <w:bCs/>
          <w:sz w:val="28"/>
          <w:szCs w:val="28"/>
          <w:lang w:val="uk-UA"/>
        </w:rPr>
      </w:pPr>
      <w:r w:rsidRPr="00EB5BFB">
        <w:rPr>
          <w:rFonts w:ascii="Times New Roman" w:eastAsia="Calibri" w:hAnsi="Times New Roman" w:cs="Times New Roman"/>
          <w:bCs/>
          <w:sz w:val="28"/>
          <w:szCs w:val="28"/>
          <w:lang w:val="uk-UA"/>
        </w:rPr>
        <w:t>Результати анкетування показали, що найбільше респондентів мають середній рівень імпульсивності</w:t>
      </w:r>
      <w:r w:rsidR="00FD6891">
        <w:rPr>
          <w:rFonts w:ascii="Times New Roman" w:eastAsia="Calibri" w:hAnsi="Times New Roman" w:cs="Times New Roman"/>
          <w:bCs/>
          <w:sz w:val="28"/>
          <w:szCs w:val="28"/>
          <w:lang w:val="uk-UA"/>
        </w:rPr>
        <w:t xml:space="preserve"> </w:t>
      </w:r>
      <w:r w:rsidRPr="00EB5BFB">
        <w:rPr>
          <w:rFonts w:ascii="Times New Roman" w:eastAsia="Calibri" w:hAnsi="Times New Roman" w:cs="Times New Roman"/>
          <w:bCs/>
          <w:sz w:val="28"/>
          <w:szCs w:val="28"/>
          <w:lang w:val="uk-UA"/>
        </w:rPr>
        <w:t>(79,17%). Це характеризує їх як урівноважених осіб, які вміють контролювати свої емоції та поведінку у різних життєвих ситуаціях.</w:t>
      </w:r>
    </w:p>
    <w:p w:rsidR="00EB5BFB" w:rsidRPr="00EB5BFB" w:rsidRDefault="00EB5BFB" w:rsidP="005B2F64">
      <w:pPr>
        <w:spacing w:after="0" w:line="360" w:lineRule="auto"/>
        <w:ind w:firstLine="709"/>
        <w:jc w:val="both"/>
        <w:rPr>
          <w:rFonts w:ascii="Times New Roman" w:eastAsia="Calibri" w:hAnsi="Times New Roman" w:cs="Times New Roman"/>
          <w:bCs/>
          <w:sz w:val="28"/>
          <w:szCs w:val="28"/>
          <w:lang w:val="uk-UA"/>
        </w:rPr>
      </w:pPr>
      <w:r w:rsidRPr="00EB5BFB">
        <w:rPr>
          <w:rFonts w:ascii="Times New Roman" w:eastAsia="Calibri" w:hAnsi="Times New Roman" w:cs="Times New Roman"/>
          <w:bCs/>
          <w:sz w:val="28"/>
          <w:szCs w:val="28"/>
          <w:lang w:val="uk-UA"/>
        </w:rPr>
        <w:t>Дещо менше дітей з високим р</w:t>
      </w:r>
      <w:r w:rsidRPr="00EB5BFB">
        <w:rPr>
          <w:rFonts w:ascii="Times New Roman" w:eastAsia="Calibri" w:hAnsi="Times New Roman" w:cs="Times New Roman"/>
          <w:bCs/>
          <w:sz w:val="28"/>
          <w:szCs w:val="28"/>
        </w:rPr>
        <w:t>i</w:t>
      </w:r>
      <w:r w:rsidRPr="00EB5BFB">
        <w:rPr>
          <w:rFonts w:ascii="Times New Roman" w:eastAsia="Calibri" w:hAnsi="Times New Roman" w:cs="Times New Roman"/>
          <w:bCs/>
          <w:sz w:val="28"/>
          <w:szCs w:val="28"/>
          <w:lang w:val="uk-UA"/>
        </w:rPr>
        <w:t xml:space="preserve">внем </w:t>
      </w:r>
      <w:r w:rsidRPr="00EB5BFB">
        <w:rPr>
          <w:rFonts w:ascii="Times New Roman" w:eastAsia="Calibri" w:hAnsi="Times New Roman" w:cs="Times New Roman"/>
          <w:bCs/>
          <w:sz w:val="28"/>
          <w:szCs w:val="28"/>
        </w:rPr>
        <w:t>i</w:t>
      </w:r>
      <w:r w:rsidRPr="00EB5BFB">
        <w:rPr>
          <w:rFonts w:ascii="Times New Roman" w:eastAsia="Calibri" w:hAnsi="Times New Roman" w:cs="Times New Roman"/>
          <w:bCs/>
          <w:sz w:val="28"/>
          <w:szCs w:val="28"/>
          <w:lang w:val="uk-UA"/>
        </w:rPr>
        <w:t>мпульсивност</w:t>
      </w:r>
      <w:r w:rsidRPr="00EB5BFB">
        <w:rPr>
          <w:rFonts w:ascii="Times New Roman" w:eastAsia="Calibri" w:hAnsi="Times New Roman" w:cs="Times New Roman"/>
          <w:bCs/>
          <w:sz w:val="28"/>
          <w:szCs w:val="28"/>
        </w:rPr>
        <w:t>i</w:t>
      </w:r>
      <w:r w:rsidR="00916BFD">
        <w:rPr>
          <w:rFonts w:ascii="Times New Roman" w:eastAsia="Calibri" w:hAnsi="Times New Roman" w:cs="Times New Roman"/>
          <w:bCs/>
          <w:sz w:val="28"/>
          <w:szCs w:val="28"/>
          <w:lang w:val="uk-UA"/>
        </w:rPr>
        <w:t xml:space="preserve"> </w:t>
      </w:r>
      <w:r w:rsidRPr="00EB5BFB">
        <w:rPr>
          <w:rFonts w:ascii="Times New Roman" w:eastAsia="Calibri" w:hAnsi="Times New Roman" w:cs="Times New Roman"/>
          <w:bCs/>
          <w:sz w:val="28"/>
          <w:szCs w:val="28"/>
          <w:lang w:val="uk-UA"/>
        </w:rPr>
        <w:t>(12,5%), такі особи часто мають невизначені життєві плани, часто змінюють свій рід діяльно</w:t>
      </w:r>
      <w:r w:rsidR="00916BFD">
        <w:rPr>
          <w:rFonts w:ascii="Times New Roman" w:eastAsia="Calibri" w:hAnsi="Times New Roman" w:cs="Times New Roman"/>
          <w:bCs/>
          <w:sz w:val="28"/>
          <w:szCs w:val="28"/>
          <w:lang w:val="uk-UA"/>
        </w:rPr>
        <w:t>с</w:t>
      </w:r>
      <w:r w:rsidRPr="00EB5BFB">
        <w:rPr>
          <w:rFonts w:ascii="Times New Roman" w:eastAsia="Calibri" w:hAnsi="Times New Roman" w:cs="Times New Roman"/>
          <w:bCs/>
          <w:sz w:val="28"/>
          <w:szCs w:val="28"/>
          <w:lang w:val="uk-UA"/>
        </w:rPr>
        <w:t>ті. У діяльності та спілкуванні з іншими проявляють недостатній самоконтроль.</w:t>
      </w:r>
    </w:p>
    <w:p w:rsidR="007C4B09" w:rsidRDefault="00EB5BFB" w:rsidP="007C4B09">
      <w:pPr>
        <w:spacing w:after="0" w:line="360" w:lineRule="auto"/>
        <w:ind w:firstLine="709"/>
        <w:contextualSpacing/>
        <w:jc w:val="both"/>
        <w:rPr>
          <w:rFonts w:ascii="Times New Roman" w:eastAsia="Times New Roman" w:hAnsi="Times New Roman" w:cs="Times New Roman"/>
          <w:color w:val="00B050"/>
          <w:sz w:val="28"/>
          <w:szCs w:val="28"/>
          <w:lang w:val="uk-UA" w:eastAsia="ru-RU"/>
        </w:rPr>
      </w:pPr>
      <w:r w:rsidRPr="00EB5BFB">
        <w:rPr>
          <w:rFonts w:ascii="Times New Roman" w:eastAsia="Calibri" w:hAnsi="Times New Roman" w:cs="Times New Roman"/>
          <w:bCs/>
          <w:sz w:val="28"/>
          <w:szCs w:val="28"/>
          <w:lang w:val="uk-UA"/>
        </w:rPr>
        <w:t>Найменше виявилося респондентів з низьким рівнем імпульсивності</w:t>
      </w:r>
      <w:r w:rsidR="00916BFD">
        <w:rPr>
          <w:rFonts w:ascii="Times New Roman" w:eastAsia="Calibri" w:hAnsi="Times New Roman" w:cs="Times New Roman"/>
          <w:bCs/>
          <w:sz w:val="28"/>
          <w:szCs w:val="28"/>
          <w:lang w:val="uk-UA"/>
        </w:rPr>
        <w:t xml:space="preserve"> </w:t>
      </w:r>
      <w:r w:rsidRPr="00EB5BFB">
        <w:rPr>
          <w:rFonts w:ascii="Times New Roman" w:eastAsia="Calibri" w:hAnsi="Times New Roman" w:cs="Times New Roman"/>
          <w:bCs/>
          <w:sz w:val="28"/>
          <w:szCs w:val="28"/>
          <w:lang w:val="uk-UA"/>
        </w:rPr>
        <w:t>(8,33 %). Такі особи цілеспрямовані, наполегливі у досягненні поставленої мети, мають виразні ціннісні орієнтації, прагнуть доводити розпочаті справи до кінця.</w:t>
      </w:r>
      <w:r w:rsidR="007C4B09" w:rsidRPr="007C4B09">
        <w:rPr>
          <w:rFonts w:ascii="Times New Roman" w:eastAsia="Times New Roman" w:hAnsi="Times New Roman" w:cs="Times New Roman"/>
          <w:color w:val="00B050"/>
          <w:sz w:val="28"/>
          <w:szCs w:val="28"/>
          <w:lang w:val="uk-UA" w:eastAsia="ru-RU"/>
        </w:rPr>
        <w:t xml:space="preserve"> </w:t>
      </w:r>
    </w:p>
    <w:p w:rsidR="007C4B09" w:rsidRDefault="007C4B09" w:rsidP="007C4B09">
      <w:pPr>
        <w:spacing w:after="0" w:line="360" w:lineRule="auto"/>
        <w:ind w:firstLine="709"/>
        <w:contextualSpacing/>
        <w:jc w:val="both"/>
        <w:rPr>
          <w:rFonts w:ascii="Times New Roman" w:eastAsia="Times New Roman" w:hAnsi="Times New Roman" w:cs="Times New Roman"/>
          <w:sz w:val="28"/>
          <w:szCs w:val="28"/>
          <w:lang w:val="uk-UA" w:eastAsia="ru-RU"/>
        </w:rPr>
      </w:pPr>
      <w:r w:rsidRPr="007C4B09">
        <w:rPr>
          <w:rFonts w:ascii="Times New Roman" w:eastAsia="Times New Roman" w:hAnsi="Times New Roman" w:cs="Times New Roman"/>
          <w:sz w:val="28"/>
          <w:szCs w:val="28"/>
          <w:lang w:val="uk-UA" w:eastAsia="ru-RU"/>
        </w:rPr>
        <w:lastRenderedPageBreak/>
        <w:t xml:space="preserve">Запропоновані рекомендації під час індивідуальної бесіди з кожною дитиною, позбавленою батьківського піклування щодо покращення своєї життєвої позиції, уникнення конфліктів, застереження </w:t>
      </w:r>
      <w:r w:rsidRPr="00EB5BFB">
        <w:rPr>
          <w:rFonts w:ascii="Times New Roman" w:eastAsia="Times New Roman" w:hAnsi="Times New Roman" w:cs="Times New Roman"/>
          <w:sz w:val="28"/>
          <w:szCs w:val="28"/>
          <w:lang w:val="uk-UA" w:eastAsia="ru-RU"/>
        </w:rPr>
        <w:t>від необдуманих вчинків та асоціальної поведінки.</w:t>
      </w:r>
    </w:p>
    <w:p w:rsidR="009B610D" w:rsidRPr="00EB5BFB" w:rsidRDefault="009B610D" w:rsidP="007C4B09">
      <w:pPr>
        <w:spacing w:after="0" w:line="360" w:lineRule="auto"/>
        <w:ind w:firstLine="709"/>
        <w:contextualSpacing/>
        <w:jc w:val="both"/>
        <w:rPr>
          <w:rFonts w:ascii="Times New Roman" w:eastAsia="Times New Roman" w:hAnsi="Times New Roman" w:cs="Times New Roman"/>
          <w:sz w:val="28"/>
          <w:szCs w:val="28"/>
          <w:lang w:val="uk-UA" w:eastAsia="ru-RU"/>
        </w:rPr>
      </w:pPr>
    </w:p>
    <w:p w:rsidR="00EB5BFB" w:rsidRDefault="00EB5BFB" w:rsidP="00EB5BFB">
      <w:pPr>
        <w:keepNext/>
        <w:keepLines/>
        <w:spacing w:after="0" w:line="360" w:lineRule="auto"/>
        <w:ind w:firstLine="709"/>
        <w:jc w:val="center"/>
        <w:outlineLvl w:val="0"/>
        <w:rPr>
          <w:rFonts w:ascii="Times New Roman" w:eastAsia="Times New Roman" w:hAnsi="Times New Roman" w:cs="Times New Roman"/>
          <w:b/>
          <w:color w:val="000000"/>
          <w:sz w:val="28"/>
          <w:szCs w:val="32"/>
          <w:lang w:val="uk-UA" w:eastAsia="ru-RU"/>
        </w:rPr>
      </w:pPr>
      <w:r w:rsidRPr="00EB5BFB">
        <w:rPr>
          <w:rFonts w:ascii="Times New Roman" w:eastAsia="Times New Roman" w:hAnsi="Times New Roman" w:cs="Times New Roman"/>
          <w:b/>
          <w:color w:val="000000"/>
          <w:sz w:val="28"/>
          <w:szCs w:val="32"/>
          <w:lang w:val="uk-UA" w:eastAsia="ru-RU"/>
        </w:rPr>
        <w:t>ВИСНОВКИ</w:t>
      </w:r>
      <w:bookmarkEnd w:id="5"/>
    </w:p>
    <w:p w:rsidR="00962389" w:rsidRPr="00EB5BFB" w:rsidRDefault="00962389" w:rsidP="00EB5BFB">
      <w:pPr>
        <w:keepNext/>
        <w:keepLines/>
        <w:spacing w:after="0" w:line="360" w:lineRule="auto"/>
        <w:ind w:firstLine="709"/>
        <w:jc w:val="center"/>
        <w:outlineLvl w:val="0"/>
        <w:rPr>
          <w:rFonts w:ascii="Times New Roman" w:eastAsia="Times New Roman" w:hAnsi="Times New Roman" w:cs="Times New Roman"/>
          <w:b/>
          <w:color w:val="000000"/>
          <w:sz w:val="28"/>
          <w:szCs w:val="32"/>
          <w:lang w:val="uk-UA" w:eastAsia="ru-RU"/>
        </w:rPr>
      </w:pP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Сучасне суспільство поставлено перед об</w:t>
      </w:r>
      <w:r w:rsidRPr="00EB5BFB">
        <w:rPr>
          <w:rFonts w:ascii="Times New Roman" w:eastAsia="Times New Roman" w:hAnsi="Times New Roman" w:cs="Times New Roman"/>
          <w:sz w:val="28"/>
          <w:szCs w:val="28"/>
          <w:lang w:eastAsia="ru-RU"/>
        </w:rPr>
        <w:t>’</w:t>
      </w:r>
      <w:r w:rsidRPr="00EB5BFB">
        <w:rPr>
          <w:rFonts w:ascii="Times New Roman" w:eastAsia="Times New Roman" w:hAnsi="Times New Roman" w:cs="Times New Roman"/>
          <w:sz w:val="28"/>
          <w:szCs w:val="28"/>
          <w:lang w:val="uk-UA" w:eastAsia="ru-RU"/>
        </w:rPr>
        <w:t>єктивною необхідністю вирішення проблеми соціального сирітства в зв’язку з інтенсивним збільшенням числа соціальних сиріт. Найбільшу важливість в сучасних умовах набувають причини появи соціальних сиріт, методи та шляхи розв’язання проблеми, дослідження соціально-інституціональних аспектів, проблем соціальної адаптації, соціального захисту, соціальної підтримки дітей-сиріт як відносно самостійної групи населення, аналізу соціального змісту сирітства, дослідження положення і соціальних перспектив цієї соціальної групи, вирішення питання про соціальний захист дітей-сиріт.</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Сирітство – соціальне явище, зумовлене наявністю в суспільстві дітей, батьки яких померли, а також дітей, які залишилися без піклування батьків внаслідок позбавлення батьківських прав, визнання в установленому порядку батьків недієздатними, безвісно відсутніми тощо. До цієї категорії також відносять дітей, батьки яких не позбавлені батьківських прав, але фактично не здійснюють будь-якої турботи про своїх дітей.</w:t>
      </w:r>
    </w:p>
    <w:p w:rsidR="00EB5BFB" w:rsidRPr="00EB5BFB" w:rsidRDefault="00EB5BFB"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Головні форми влаштування дітей, які залишилися без піклування батьків: усиновлення;  опіка;  прийомна сім’я;  дитячий будинок сімейного типу;  установа для дітей, що мають необхідність у державній підтримці.  Дані форми закріплені в сімейному кодексі, хоча є і інші, які крім того входять в коло досліджуваних питань: патронатного пристрій, дитячі села SOS, сімейні пансіони, всілякі форми постінтернатної адаптації випускників закладів для дітей-сиріт.</w:t>
      </w:r>
    </w:p>
    <w:p w:rsidR="00EB5BFB" w:rsidRDefault="00EB5BFB" w:rsidP="00EB5BFB">
      <w:pPr>
        <w:spacing w:after="0" w:line="360" w:lineRule="auto"/>
        <w:ind w:firstLine="709"/>
        <w:contextualSpacing/>
        <w:jc w:val="both"/>
        <w:rPr>
          <w:rFonts w:ascii="Times New Roman" w:eastAsia="Times New Roman" w:hAnsi="Times New Roman" w:cs="Times New Roman"/>
          <w:sz w:val="28"/>
          <w:szCs w:val="28"/>
          <w:highlight w:val="yellow"/>
          <w:lang w:val="uk-UA" w:eastAsia="ru-RU"/>
        </w:rPr>
      </w:pPr>
      <w:r w:rsidRPr="00EB5BFB">
        <w:rPr>
          <w:rFonts w:ascii="Times New Roman" w:eastAsia="Times New Roman" w:hAnsi="Times New Roman" w:cs="Times New Roman"/>
          <w:sz w:val="28"/>
          <w:szCs w:val="28"/>
          <w:lang w:val="uk-UA" w:eastAsia="ru-RU"/>
        </w:rPr>
        <w:lastRenderedPageBreak/>
        <w:t>Щоб адаптація відбувалася найбільш сприятливо для дитини, слід дотримуватися послідовність у накопиченні інформації, що характеризує вихованця. Соціальна адаптація повинна бути спрямована на подолання психологічного бар’єра (настороженість, недовіра), перебудову самооцінки. Особливе місце на цьому етапі займають бесіди, тренінги, спостереження. Адаптація дітей до умов дитячого будинку сприяє позитивний досвід спілкування у вихованців: уявлення про групових нормах спілкування, навички конструктивного спілкування з однолітками та дорослими в стінах установи та за межами. Необхідно створити позитивний емоційний клімат в колективі, надати допомогу дитині в усвідомленні своїх емоцій і почуттів, формувати навички оцінки і розв’язання життєвих ситуацій. Успішним і ефективним є малювання, читання казок за ролями, ігри. Після занять відзначається позитивна динаміка в соціально-поведінковій сфері, в міжособистісних відносинах, емоційних контактах.</w:t>
      </w:r>
      <w:r w:rsidRPr="00EB5BFB">
        <w:rPr>
          <w:rFonts w:ascii="Times New Roman" w:eastAsia="Times New Roman" w:hAnsi="Times New Roman" w:cs="Times New Roman"/>
          <w:sz w:val="28"/>
          <w:szCs w:val="28"/>
          <w:highlight w:val="yellow"/>
          <w:lang w:val="uk-UA" w:eastAsia="ru-RU"/>
        </w:rPr>
        <w:t xml:space="preserve"> </w:t>
      </w:r>
    </w:p>
    <w:p w:rsidR="00AC59D0" w:rsidRDefault="00EB5BFB" w:rsidP="00AC59D0">
      <w:pPr>
        <w:spacing w:after="0" w:line="360" w:lineRule="auto"/>
        <w:ind w:firstLine="709"/>
        <w:jc w:val="both"/>
        <w:rPr>
          <w:rFonts w:ascii="Times New Roman" w:eastAsia="Times New Roman" w:hAnsi="Times New Roman" w:cs="Times New Roman"/>
          <w:sz w:val="28"/>
          <w:szCs w:val="28"/>
          <w:lang w:val="uk-UA" w:eastAsia="ru-RU"/>
        </w:rPr>
      </w:pPr>
      <w:r w:rsidRPr="00D17A02">
        <w:rPr>
          <w:rFonts w:ascii="Times New Roman" w:eastAsia="Times New Roman" w:hAnsi="Times New Roman" w:cs="Times New Roman"/>
          <w:sz w:val="28"/>
          <w:szCs w:val="28"/>
          <w:lang w:val="uk-UA" w:eastAsia="ru-RU"/>
        </w:rPr>
        <w:t>Результати діагностик показали що явних психологічних відхилень у дітей немає. Методика діагностики суб</w:t>
      </w:r>
      <w:r w:rsidRPr="00D17A02">
        <w:rPr>
          <w:rFonts w:ascii="Times New Roman" w:eastAsia="Times New Roman" w:hAnsi="Times New Roman" w:cs="Times New Roman"/>
          <w:sz w:val="28"/>
          <w:szCs w:val="28"/>
          <w:lang w:eastAsia="ru-RU"/>
        </w:rPr>
        <w:t>’</w:t>
      </w:r>
      <w:r w:rsidRPr="00D17A02">
        <w:rPr>
          <w:rFonts w:ascii="Times New Roman" w:eastAsia="Times New Roman" w:hAnsi="Times New Roman" w:cs="Times New Roman"/>
          <w:sz w:val="28"/>
          <w:szCs w:val="28"/>
          <w:lang w:val="uk-UA" w:eastAsia="ru-RU"/>
        </w:rPr>
        <w:t>єктивного відчуття самотності показала</w:t>
      </w:r>
      <w:r w:rsidR="00AC59D0">
        <w:rPr>
          <w:rFonts w:ascii="Times New Roman" w:eastAsia="Times New Roman" w:hAnsi="Times New Roman" w:cs="Times New Roman"/>
          <w:sz w:val="28"/>
          <w:szCs w:val="28"/>
          <w:lang w:val="uk-UA" w:eastAsia="ru-RU"/>
        </w:rPr>
        <w:t>,</w:t>
      </w:r>
      <w:r w:rsidRPr="00D17A02">
        <w:rPr>
          <w:rFonts w:ascii="Times New Roman" w:eastAsia="Times New Roman" w:hAnsi="Times New Roman" w:cs="Times New Roman"/>
          <w:sz w:val="28"/>
          <w:szCs w:val="28"/>
          <w:lang w:val="uk-UA" w:eastAsia="ru-RU"/>
        </w:rPr>
        <w:t xml:space="preserve"> що лише  у декількох респондентів був високий рівень відчуття самотності. Звичайно, дітям не вистачає рідних батьків і частіше за все тривалий час вони не почувають себе комфортно в нових умовах, не можуть знайти спільну мову з однокласниками в школі та іншими дітьми, з якими проживають в </w:t>
      </w:r>
      <w:r w:rsidR="00C15A2D">
        <w:rPr>
          <w:rFonts w:ascii="Times New Roman" w:eastAsia="Times New Roman" w:hAnsi="Times New Roman" w:cs="Times New Roman"/>
          <w:sz w:val="28"/>
          <w:szCs w:val="28"/>
          <w:lang w:val="uk-UA" w:eastAsia="ru-RU"/>
        </w:rPr>
        <w:t>к</w:t>
      </w:r>
      <w:r w:rsidRPr="00D17A02">
        <w:rPr>
          <w:rFonts w:ascii="Times New Roman" w:eastAsia="Times New Roman" w:hAnsi="Times New Roman" w:cs="Times New Roman"/>
          <w:sz w:val="28"/>
          <w:szCs w:val="28"/>
          <w:lang w:val="uk-UA" w:eastAsia="ru-RU"/>
        </w:rPr>
        <w:t>омунальн</w:t>
      </w:r>
      <w:r w:rsidR="007B39B7" w:rsidRPr="00D17A02">
        <w:rPr>
          <w:rFonts w:ascii="Times New Roman" w:eastAsia="Times New Roman" w:hAnsi="Times New Roman" w:cs="Times New Roman"/>
          <w:sz w:val="28"/>
          <w:szCs w:val="28"/>
          <w:lang w:val="uk-UA" w:eastAsia="ru-RU"/>
        </w:rPr>
        <w:t>ому</w:t>
      </w:r>
      <w:r w:rsidRPr="00D17A02">
        <w:rPr>
          <w:rFonts w:ascii="Times New Roman" w:eastAsia="Times New Roman" w:hAnsi="Times New Roman" w:cs="Times New Roman"/>
          <w:sz w:val="28"/>
          <w:szCs w:val="28"/>
          <w:lang w:val="uk-UA" w:eastAsia="ru-RU"/>
        </w:rPr>
        <w:t xml:space="preserve"> заклад</w:t>
      </w:r>
      <w:r w:rsidR="007B39B7" w:rsidRPr="00D17A02">
        <w:rPr>
          <w:rFonts w:ascii="Times New Roman" w:eastAsia="Times New Roman" w:hAnsi="Times New Roman" w:cs="Times New Roman"/>
          <w:sz w:val="28"/>
          <w:szCs w:val="28"/>
          <w:lang w:val="uk-UA" w:eastAsia="ru-RU"/>
        </w:rPr>
        <w:t>і</w:t>
      </w:r>
      <w:r w:rsidRPr="00D17A02">
        <w:rPr>
          <w:rFonts w:ascii="Times New Roman" w:eastAsia="Times New Roman" w:hAnsi="Times New Roman" w:cs="Times New Roman"/>
          <w:sz w:val="28"/>
          <w:szCs w:val="28"/>
          <w:lang w:val="uk-UA" w:eastAsia="ru-RU"/>
        </w:rPr>
        <w:t xml:space="preserve"> «Центр соціально-психологічної реабілітації дітей» Кіровоградської обласної ради, між дітьми стаються конфліктні ситуації,</w:t>
      </w:r>
      <w:r w:rsidR="007B39B7" w:rsidRPr="00D17A02">
        <w:rPr>
          <w:rFonts w:ascii="Times New Roman" w:eastAsia="Times New Roman" w:hAnsi="Times New Roman" w:cs="Times New Roman"/>
          <w:sz w:val="28"/>
          <w:szCs w:val="28"/>
          <w:lang w:val="uk-UA" w:eastAsia="ru-RU"/>
        </w:rPr>
        <w:t xml:space="preserve"> що</w:t>
      </w:r>
      <w:r w:rsidRPr="00D17A02">
        <w:rPr>
          <w:rFonts w:ascii="Times New Roman" w:eastAsia="Times New Roman" w:hAnsi="Times New Roman" w:cs="Times New Roman"/>
          <w:sz w:val="28"/>
          <w:szCs w:val="28"/>
          <w:lang w:val="uk-UA" w:eastAsia="ru-RU"/>
        </w:rPr>
        <w:t xml:space="preserve"> потребують допомоги та підтримки з боку педагогів, психологів.</w:t>
      </w:r>
      <w:r w:rsidR="00AC59D0" w:rsidRPr="00AC59D0">
        <w:rPr>
          <w:rFonts w:ascii="Times New Roman" w:eastAsia="Times New Roman" w:hAnsi="Times New Roman" w:cs="Times New Roman"/>
          <w:sz w:val="28"/>
          <w:szCs w:val="28"/>
          <w:lang w:val="uk-UA" w:eastAsia="ru-RU"/>
        </w:rPr>
        <w:t xml:space="preserve"> </w:t>
      </w:r>
    </w:p>
    <w:p w:rsidR="00AC59D0" w:rsidRPr="00DD5AE0" w:rsidRDefault="00AC59D0" w:rsidP="00AC59D0">
      <w:pPr>
        <w:spacing w:after="0" w:line="360" w:lineRule="auto"/>
        <w:ind w:firstLine="709"/>
        <w:jc w:val="both"/>
        <w:rPr>
          <w:rFonts w:ascii="Times New Roman" w:eastAsia="Calibri" w:hAnsi="Times New Roman" w:cs="Times New Roman"/>
          <w:bCs/>
          <w:sz w:val="28"/>
          <w:szCs w:val="28"/>
          <w:lang w:val="uk-UA"/>
        </w:rPr>
      </w:pPr>
      <w:r w:rsidRPr="00D17A02">
        <w:rPr>
          <w:rFonts w:ascii="Times New Roman" w:eastAsia="Times New Roman" w:hAnsi="Times New Roman" w:cs="Times New Roman"/>
          <w:sz w:val="28"/>
          <w:szCs w:val="28"/>
          <w:lang w:val="uk-UA" w:eastAsia="ru-RU"/>
        </w:rPr>
        <w:t xml:space="preserve">Дослідження </w:t>
      </w:r>
      <w:r>
        <w:rPr>
          <w:rFonts w:ascii="Times New Roman" w:eastAsia="Times New Roman" w:hAnsi="Times New Roman" w:cs="Times New Roman"/>
          <w:sz w:val="28"/>
          <w:szCs w:val="28"/>
          <w:lang w:val="uk-UA" w:eastAsia="ru-RU"/>
        </w:rPr>
        <w:t>тривожності</w:t>
      </w:r>
      <w:r w:rsidRPr="00D17A02">
        <w:rPr>
          <w:rFonts w:ascii="Times New Roman" w:eastAsia="Times New Roman" w:hAnsi="Times New Roman" w:cs="Times New Roman"/>
          <w:sz w:val="28"/>
          <w:szCs w:val="28"/>
          <w:lang w:val="uk-UA" w:eastAsia="ru-RU"/>
        </w:rPr>
        <w:t xml:space="preserve"> показало</w:t>
      </w:r>
      <w:r>
        <w:rPr>
          <w:rFonts w:ascii="Times New Roman" w:eastAsia="Times New Roman" w:hAnsi="Times New Roman" w:cs="Times New Roman"/>
          <w:sz w:val="28"/>
          <w:szCs w:val="28"/>
          <w:lang w:val="uk-UA" w:eastAsia="ru-RU"/>
        </w:rPr>
        <w:t>, що більшість респондентів мають середній рівень, котрі є</w:t>
      </w:r>
      <w:r w:rsidRPr="00DD5AE0">
        <w:rPr>
          <w:rFonts w:ascii="Times New Roman" w:eastAsia="Calibri" w:hAnsi="Times New Roman" w:cs="Times New Roman"/>
          <w:bCs/>
          <w:sz w:val="28"/>
          <w:szCs w:val="28"/>
          <w:lang w:val="uk-UA"/>
        </w:rPr>
        <w:t xml:space="preserve"> актив</w:t>
      </w:r>
      <w:r>
        <w:rPr>
          <w:rFonts w:ascii="Times New Roman" w:eastAsia="Calibri" w:hAnsi="Times New Roman" w:cs="Times New Roman"/>
          <w:bCs/>
          <w:sz w:val="28"/>
          <w:szCs w:val="28"/>
          <w:lang w:val="uk-UA"/>
        </w:rPr>
        <w:t>ними</w:t>
      </w:r>
      <w:r w:rsidRPr="00DD5AE0">
        <w:rPr>
          <w:rFonts w:ascii="Times New Roman" w:eastAsia="Calibri" w:hAnsi="Times New Roman" w:cs="Times New Roman"/>
          <w:bCs/>
          <w:sz w:val="28"/>
          <w:szCs w:val="28"/>
          <w:lang w:val="uk-UA"/>
        </w:rPr>
        <w:t>, досить спокійн</w:t>
      </w:r>
      <w:r>
        <w:rPr>
          <w:rFonts w:ascii="Times New Roman" w:eastAsia="Calibri" w:hAnsi="Times New Roman" w:cs="Times New Roman"/>
          <w:bCs/>
          <w:sz w:val="28"/>
          <w:szCs w:val="28"/>
          <w:lang w:val="uk-UA"/>
        </w:rPr>
        <w:t>ими</w:t>
      </w:r>
      <w:r w:rsidRPr="00DD5AE0">
        <w:rPr>
          <w:rFonts w:ascii="Times New Roman" w:eastAsia="Calibri" w:hAnsi="Times New Roman" w:cs="Times New Roman"/>
          <w:bCs/>
          <w:sz w:val="28"/>
          <w:szCs w:val="28"/>
          <w:lang w:val="uk-UA"/>
        </w:rPr>
        <w:t>, але  інколи</w:t>
      </w:r>
      <w:r>
        <w:rPr>
          <w:rFonts w:ascii="Times New Roman" w:eastAsia="Calibri" w:hAnsi="Times New Roman" w:cs="Times New Roman"/>
          <w:bCs/>
          <w:sz w:val="28"/>
          <w:szCs w:val="28"/>
          <w:lang w:val="uk-UA"/>
        </w:rPr>
        <w:t xml:space="preserve"> можуть</w:t>
      </w:r>
      <w:r w:rsidRPr="00DD5AE0">
        <w:rPr>
          <w:rFonts w:ascii="Times New Roman" w:eastAsia="Calibri" w:hAnsi="Times New Roman" w:cs="Times New Roman"/>
          <w:bCs/>
          <w:sz w:val="28"/>
          <w:szCs w:val="28"/>
          <w:lang w:val="uk-UA"/>
        </w:rPr>
        <w:t xml:space="preserve"> відчуват</w:t>
      </w:r>
      <w:r>
        <w:rPr>
          <w:rFonts w:ascii="Times New Roman" w:eastAsia="Calibri" w:hAnsi="Times New Roman" w:cs="Times New Roman"/>
          <w:bCs/>
          <w:sz w:val="28"/>
          <w:szCs w:val="28"/>
          <w:lang w:val="uk-UA"/>
        </w:rPr>
        <w:t>и</w:t>
      </w:r>
      <w:r w:rsidRPr="00DD5AE0">
        <w:rPr>
          <w:rFonts w:ascii="Times New Roman" w:eastAsia="Calibri" w:hAnsi="Times New Roman" w:cs="Times New Roman"/>
          <w:bCs/>
          <w:sz w:val="28"/>
          <w:szCs w:val="28"/>
          <w:lang w:val="uk-UA"/>
        </w:rPr>
        <w:t xml:space="preserve"> неспокій.</w:t>
      </w:r>
    </w:p>
    <w:p w:rsidR="00AC59D0" w:rsidRPr="00D17A02" w:rsidRDefault="00AC59D0" w:rsidP="00AC59D0">
      <w:pPr>
        <w:spacing w:after="0" w:line="360" w:lineRule="auto"/>
        <w:ind w:firstLine="709"/>
        <w:contextualSpacing/>
        <w:jc w:val="both"/>
        <w:rPr>
          <w:rFonts w:ascii="Times New Roman" w:eastAsia="Times New Roman" w:hAnsi="Times New Roman" w:cs="Times New Roman"/>
          <w:sz w:val="28"/>
          <w:szCs w:val="28"/>
          <w:lang w:val="uk-UA" w:eastAsia="ru-RU"/>
        </w:rPr>
      </w:pPr>
      <w:r w:rsidRPr="00D17A02">
        <w:rPr>
          <w:rFonts w:ascii="Times New Roman" w:eastAsia="Times New Roman" w:hAnsi="Times New Roman" w:cs="Times New Roman"/>
          <w:sz w:val="28"/>
          <w:szCs w:val="28"/>
          <w:lang w:val="uk-UA" w:eastAsia="ru-RU"/>
        </w:rPr>
        <w:t>Дослідження імпульсивності подало інформацію про те, що імпульсивність у дітей помірна, функція контролю поведінки сформована, але під впливом зовнішніх обставин або в силу</w:t>
      </w:r>
      <w:r w:rsidRPr="00D17A02">
        <w:rPr>
          <w:rFonts w:ascii="Times New Roman" w:eastAsia="Times New Roman" w:hAnsi="Times New Roman" w:cs="Times New Roman"/>
          <w:sz w:val="28"/>
          <w:szCs w:val="28"/>
          <w:lang w:eastAsia="ru-RU"/>
        </w:rPr>
        <w:t> </w:t>
      </w:r>
      <w:r w:rsidRPr="00D17A02">
        <w:rPr>
          <w:rFonts w:ascii="Times New Roman" w:eastAsia="Times New Roman" w:hAnsi="Times New Roman" w:cs="Times New Roman"/>
          <w:sz w:val="28"/>
          <w:szCs w:val="28"/>
          <w:lang w:val="uk-UA" w:eastAsia="ru-RU"/>
        </w:rPr>
        <w:t xml:space="preserve">емоційних переживань </w:t>
      </w:r>
      <w:r w:rsidRPr="00D17A02">
        <w:rPr>
          <w:rFonts w:ascii="Times New Roman" w:eastAsia="Times New Roman" w:hAnsi="Times New Roman" w:cs="Times New Roman"/>
          <w:sz w:val="28"/>
          <w:szCs w:val="28"/>
          <w:lang w:val="uk-UA" w:eastAsia="ru-RU"/>
        </w:rPr>
        <w:lastRenderedPageBreak/>
        <w:t>імпульсивність проявляється переважно в</w:t>
      </w:r>
      <w:r w:rsidRPr="00D17A02">
        <w:rPr>
          <w:rFonts w:ascii="Times New Roman" w:eastAsia="Times New Roman" w:hAnsi="Times New Roman" w:cs="Times New Roman"/>
          <w:sz w:val="28"/>
          <w:szCs w:val="28"/>
          <w:lang w:eastAsia="ru-RU"/>
        </w:rPr>
        <w:t> </w:t>
      </w:r>
      <w:r w:rsidRPr="00D17A02">
        <w:rPr>
          <w:rFonts w:ascii="Times New Roman" w:eastAsia="Times New Roman" w:hAnsi="Times New Roman" w:cs="Times New Roman"/>
          <w:sz w:val="28"/>
          <w:szCs w:val="28"/>
          <w:lang w:val="uk-UA" w:eastAsia="ru-RU"/>
        </w:rPr>
        <w:t>дітей</w:t>
      </w:r>
      <w:r w:rsidRPr="00D17A02">
        <w:rPr>
          <w:rFonts w:ascii="Times New Roman" w:eastAsia="Times New Roman" w:hAnsi="Times New Roman" w:cs="Times New Roman"/>
          <w:sz w:val="28"/>
          <w:szCs w:val="28"/>
          <w:lang w:eastAsia="ru-RU"/>
        </w:rPr>
        <w:t> </w:t>
      </w:r>
      <w:r w:rsidRPr="00D17A02">
        <w:rPr>
          <w:rFonts w:ascii="Times New Roman" w:eastAsia="Times New Roman" w:hAnsi="Times New Roman" w:cs="Times New Roman"/>
          <w:sz w:val="28"/>
          <w:szCs w:val="28"/>
          <w:lang w:val="uk-UA" w:eastAsia="ru-RU"/>
        </w:rPr>
        <w:t>дошкільного та молодшого шкільного віку.</w:t>
      </w:r>
    </w:p>
    <w:p w:rsidR="00EB5BFB" w:rsidRPr="00D17A02" w:rsidRDefault="00EB5BFB" w:rsidP="00EB5BFB">
      <w:pPr>
        <w:spacing w:after="0" w:line="360" w:lineRule="auto"/>
        <w:ind w:firstLine="709"/>
        <w:jc w:val="both"/>
        <w:rPr>
          <w:rFonts w:ascii="Times New Roman" w:eastAsia="Times New Roman" w:hAnsi="Times New Roman" w:cs="Times New Roman"/>
          <w:sz w:val="28"/>
          <w:szCs w:val="28"/>
          <w:lang w:val="uk-UA" w:eastAsia="ru-RU"/>
        </w:rPr>
      </w:pPr>
    </w:p>
    <w:p w:rsidR="00EB5BFB" w:rsidRPr="00D17A02" w:rsidRDefault="00BF22F7" w:rsidP="00EB5BFB">
      <w:pPr>
        <w:spacing w:after="0" w:line="360" w:lineRule="auto"/>
        <w:ind w:firstLine="709"/>
        <w:contextualSpacing/>
        <w:jc w:val="both"/>
        <w:rPr>
          <w:rFonts w:ascii="Times New Roman" w:eastAsia="Times New Roman" w:hAnsi="Times New Roman" w:cs="Times New Roman"/>
          <w:sz w:val="28"/>
          <w:szCs w:val="28"/>
          <w:lang w:val="uk-UA" w:eastAsia="ru-RU"/>
        </w:rPr>
      </w:pPr>
      <w:r w:rsidRPr="00D17A02">
        <w:rPr>
          <w:rFonts w:ascii="Times New Roman" w:eastAsia="Times New Roman" w:hAnsi="Times New Roman" w:cs="Times New Roman"/>
          <w:sz w:val="28"/>
          <w:szCs w:val="28"/>
          <w:lang w:val="uk-UA" w:eastAsia="ru-RU"/>
        </w:rPr>
        <w:t>Запропоновані</w:t>
      </w:r>
      <w:r w:rsidR="00EB5BFB" w:rsidRPr="00D17A02">
        <w:rPr>
          <w:rFonts w:ascii="Times New Roman" w:eastAsia="Times New Roman" w:hAnsi="Times New Roman" w:cs="Times New Roman"/>
          <w:sz w:val="28"/>
          <w:szCs w:val="28"/>
          <w:lang w:val="uk-UA" w:eastAsia="ru-RU"/>
        </w:rPr>
        <w:t xml:space="preserve"> рекомендації</w:t>
      </w:r>
      <w:r w:rsidRPr="00D17A02">
        <w:rPr>
          <w:rFonts w:ascii="Times New Roman" w:eastAsia="Times New Roman" w:hAnsi="Times New Roman" w:cs="Times New Roman"/>
          <w:sz w:val="28"/>
          <w:szCs w:val="28"/>
          <w:lang w:val="uk-UA" w:eastAsia="ru-RU"/>
        </w:rPr>
        <w:t xml:space="preserve"> під час індивідуальної бесіди з кожною дитиною, позбавленою батьківського піклування</w:t>
      </w:r>
      <w:r w:rsidR="00EB5BFB" w:rsidRPr="00D17A02">
        <w:rPr>
          <w:rFonts w:ascii="Times New Roman" w:eastAsia="Times New Roman" w:hAnsi="Times New Roman" w:cs="Times New Roman"/>
          <w:sz w:val="28"/>
          <w:szCs w:val="28"/>
          <w:lang w:val="uk-UA" w:eastAsia="ru-RU"/>
        </w:rPr>
        <w:t xml:space="preserve"> щодо покращення своєї життєвої позиції, уникнення конфліктів, застереження від необдуманих вчинків та асоціальної поведінки.</w:t>
      </w:r>
    </w:p>
    <w:p w:rsidR="004E7A35" w:rsidRDefault="00EB5BFB" w:rsidP="004E7A35">
      <w:pPr>
        <w:spacing w:after="0" w:line="360" w:lineRule="auto"/>
        <w:ind w:firstLine="709"/>
        <w:contextualSpacing/>
        <w:jc w:val="both"/>
        <w:rPr>
          <w:rFonts w:ascii="Times New Roman" w:eastAsia="Times New Roman" w:hAnsi="Times New Roman" w:cs="Times New Roman"/>
          <w:sz w:val="28"/>
          <w:szCs w:val="28"/>
          <w:lang w:val="uk-UA" w:eastAsia="ru-RU"/>
        </w:rPr>
      </w:pPr>
      <w:r w:rsidRPr="00EB5BFB">
        <w:rPr>
          <w:rFonts w:ascii="Times New Roman" w:eastAsia="Times New Roman" w:hAnsi="Times New Roman" w:cs="Times New Roman"/>
          <w:sz w:val="28"/>
          <w:szCs w:val="28"/>
          <w:lang w:val="uk-UA" w:eastAsia="ru-RU"/>
        </w:rPr>
        <w:t>Соціальна робота має лікувальний ефект для дитини, що дозволяє активно розвиватися як у навчальний, так і позанавчальний час, знаходити і будувати нові відносини з однолітками. До завдань соціальної терапії відносимо: виправлення, коригування поведінки; попередження дизфункцій; забезпечення нормального соціального розвитку дитини; самоствердження особистості. Соціальна робота з дітьми-сиротами обов</w:t>
      </w:r>
      <w:r w:rsidRPr="00EB5BFB">
        <w:rPr>
          <w:rFonts w:ascii="Times New Roman" w:eastAsia="Times New Roman" w:hAnsi="Times New Roman" w:cs="Times New Roman"/>
          <w:sz w:val="28"/>
          <w:szCs w:val="28"/>
          <w:lang w:eastAsia="ru-RU"/>
        </w:rPr>
        <w:t>’</w:t>
      </w:r>
      <w:r w:rsidRPr="00EB5BFB">
        <w:rPr>
          <w:rFonts w:ascii="Times New Roman" w:eastAsia="Times New Roman" w:hAnsi="Times New Roman" w:cs="Times New Roman"/>
          <w:sz w:val="28"/>
          <w:szCs w:val="28"/>
          <w:lang w:val="uk-UA" w:eastAsia="ru-RU"/>
        </w:rPr>
        <w:t xml:space="preserve">язково має нести систематичну, цілеспрямовану допомогу дитині за рішенням виниклих проблем. </w:t>
      </w:r>
      <w:bookmarkStart w:id="6" w:name="_Toc24047357"/>
    </w:p>
    <w:p w:rsidR="004E7A35" w:rsidRDefault="004E7A35" w:rsidP="004E7A35">
      <w:pPr>
        <w:spacing w:after="0" w:line="360" w:lineRule="auto"/>
        <w:ind w:firstLine="709"/>
        <w:contextualSpacing/>
        <w:jc w:val="both"/>
        <w:rPr>
          <w:rFonts w:ascii="Times New Roman" w:eastAsia="Times New Roman" w:hAnsi="Times New Roman" w:cs="Times New Roman"/>
          <w:sz w:val="28"/>
          <w:szCs w:val="28"/>
          <w:lang w:val="uk-UA" w:eastAsia="ru-RU"/>
        </w:rPr>
      </w:pPr>
    </w:p>
    <w:p w:rsidR="00EB5BFB" w:rsidRDefault="00EB5BFB" w:rsidP="00EB5BFB">
      <w:pPr>
        <w:keepNext/>
        <w:keepLines/>
        <w:spacing w:after="0" w:line="360" w:lineRule="auto"/>
        <w:ind w:firstLine="709"/>
        <w:jc w:val="center"/>
        <w:outlineLvl w:val="0"/>
        <w:rPr>
          <w:rFonts w:ascii="Times New Roman" w:eastAsia="Times New Roman" w:hAnsi="Times New Roman" w:cs="Times New Roman"/>
          <w:b/>
          <w:color w:val="000000"/>
          <w:sz w:val="28"/>
          <w:szCs w:val="32"/>
          <w:lang w:val="uk-UA" w:eastAsia="ru-RU"/>
        </w:rPr>
      </w:pPr>
      <w:r w:rsidRPr="00EB5BFB">
        <w:rPr>
          <w:rFonts w:ascii="Times New Roman" w:eastAsia="Times New Roman" w:hAnsi="Times New Roman" w:cs="Times New Roman"/>
          <w:b/>
          <w:color w:val="000000"/>
          <w:sz w:val="28"/>
          <w:szCs w:val="32"/>
          <w:lang w:val="uk-UA" w:eastAsia="ru-RU"/>
        </w:rPr>
        <w:t>СПИСОК ВИКОРИСТАНИХ ДЖЕРЕЛ</w:t>
      </w:r>
      <w:bookmarkEnd w:id="6"/>
    </w:p>
    <w:p w:rsidR="00DA476D" w:rsidRPr="00EB5BFB" w:rsidRDefault="00DA476D" w:rsidP="00EB5BFB">
      <w:pPr>
        <w:keepNext/>
        <w:keepLines/>
        <w:spacing w:after="0" w:line="360" w:lineRule="auto"/>
        <w:ind w:firstLine="709"/>
        <w:jc w:val="center"/>
        <w:outlineLvl w:val="0"/>
        <w:rPr>
          <w:rFonts w:ascii="Times New Roman" w:eastAsia="Times New Roman" w:hAnsi="Times New Roman" w:cs="Times New Roman"/>
          <w:b/>
          <w:color w:val="000000"/>
          <w:sz w:val="28"/>
          <w:szCs w:val="32"/>
          <w:lang w:val="uk-UA" w:eastAsia="ru-RU"/>
        </w:rPr>
      </w:pPr>
    </w:p>
    <w:p w:rsidR="00556BB4" w:rsidRDefault="00811A4B" w:rsidP="00556BB4">
      <w:pPr>
        <w:spacing w:after="0" w:line="360" w:lineRule="auto"/>
        <w:ind w:firstLine="709"/>
        <w:contextualSpacing/>
        <w:jc w:val="both"/>
        <w:rPr>
          <w:rFonts w:ascii="Times New Roman" w:hAnsi="Times New Roman" w:cs="Times New Roman"/>
          <w:sz w:val="28"/>
          <w:szCs w:val="28"/>
        </w:rPr>
      </w:pPr>
      <w:r w:rsidRPr="001A15A6">
        <w:rPr>
          <w:rFonts w:ascii="Times New Roman" w:hAnsi="Times New Roman" w:cs="Times New Roman"/>
          <w:sz w:val="28"/>
          <w:szCs w:val="28"/>
          <w:lang w:val="uk-UA"/>
        </w:rPr>
        <w:t xml:space="preserve">1. </w:t>
      </w:r>
      <w:r w:rsidRPr="00811A4B">
        <w:rPr>
          <w:rFonts w:ascii="Times New Roman" w:hAnsi="Times New Roman" w:cs="Times New Roman"/>
          <w:sz w:val="28"/>
          <w:szCs w:val="28"/>
        </w:rPr>
        <w:t>Андрущенко Т. В. Практикум із соціальної пс</w:t>
      </w:r>
      <w:r w:rsidRPr="001A15A6">
        <w:rPr>
          <w:rFonts w:ascii="Times New Roman" w:hAnsi="Times New Roman" w:cs="Times New Roman"/>
          <w:sz w:val="28"/>
          <w:szCs w:val="28"/>
        </w:rPr>
        <w:t>ихології / Т.</w:t>
      </w:r>
      <w:r w:rsidR="00556BB4">
        <w:rPr>
          <w:rFonts w:ascii="Times New Roman" w:hAnsi="Times New Roman" w:cs="Times New Roman"/>
          <w:sz w:val="28"/>
          <w:szCs w:val="28"/>
          <w:lang w:val="uk-UA"/>
        </w:rPr>
        <w:t xml:space="preserve">  </w:t>
      </w:r>
      <w:r w:rsidR="00556BB4">
        <w:rPr>
          <w:rFonts w:ascii="Times New Roman" w:hAnsi="Times New Roman" w:cs="Times New Roman"/>
          <w:sz w:val="28"/>
          <w:szCs w:val="28"/>
        </w:rPr>
        <w:t>В.</w:t>
      </w:r>
      <w:r w:rsidR="00556BB4">
        <w:rPr>
          <w:rFonts w:ascii="Times New Roman" w:hAnsi="Times New Roman" w:cs="Times New Roman"/>
          <w:sz w:val="28"/>
          <w:szCs w:val="28"/>
          <w:lang w:val="uk-UA"/>
        </w:rPr>
        <w:t> </w:t>
      </w:r>
      <w:r w:rsidRPr="001A15A6">
        <w:rPr>
          <w:rFonts w:ascii="Times New Roman" w:hAnsi="Times New Roman" w:cs="Times New Roman"/>
          <w:sz w:val="28"/>
          <w:szCs w:val="28"/>
        </w:rPr>
        <w:t>Андрущенко, Т.</w:t>
      </w:r>
      <w:r w:rsidRPr="001A15A6">
        <w:rPr>
          <w:rFonts w:ascii="Times New Roman" w:hAnsi="Times New Roman" w:cs="Times New Roman"/>
          <w:sz w:val="28"/>
          <w:szCs w:val="28"/>
          <w:lang w:val="uk-UA"/>
        </w:rPr>
        <w:t xml:space="preserve"> М</w:t>
      </w:r>
      <w:r w:rsidRPr="00811A4B">
        <w:rPr>
          <w:rFonts w:ascii="Times New Roman" w:hAnsi="Times New Roman" w:cs="Times New Roman"/>
          <w:sz w:val="28"/>
          <w:szCs w:val="28"/>
        </w:rPr>
        <w:t>. Зелінська. – Київ: во НПУ імені М.</w:t>
      </w:r>
      <w:r w:rsidR="00660324">
        <w:rPr>
          <w:rFonts w:ascii="Times New Roman" w:hAnsi="Times New Roman" w:cs="Times New Roman"/>
          <w:sz w:val="28"/>
          <w:szCs w:val="28"/>
          <w:lang w:val="uk-UA"/>
        </w:rPr>
        <w:t xml:space="preserve"> </w:t>
      </w:r>
      <w:r w:rsidRPr="00811A4B">
        <w:rPr>
          <w:rFonts w:ascii="Times New Roman" w:hAnsi="Times New Roman" w:cs="Times New Roman"/>
          <w:sz w:val="28"/>
          <w:szCs w:val="28"/>
        </w:rPr>
        <w:t>П. Драгоманова, 2016. – 300 с.</w:t>
      </w:r>
    </w:p>
    <w:p w:rsidR="007B2482" w:rsidRDefault="00556BB4" w:rsidP="007B248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811A4B" w:rsidRPr="00811A4B">
        <w:rPr>
          <w:rFonts w:ascii="Times New Roman" w:hAnsi="Times New Roman" w:cs="Times New Roman"/>
          <w:sz w:val="28"/>
          <w:szCs w:val="28"/>
        </w:rPr>
        <w:t>Асоціальні явища в Україні у демографічному вимірі [Текст</w:t>
      </w:r>
      <w:proofErr w:type="gramStart"/>
      <w:r w:rsidR="00811A4B" w:rsidRPr="00811A4B">
        <w:rPr>
          <w:rFonts w:ascii="Times New Roman" w:hAnsi="Times New Roman" w:cs="Times New Roman"/>
          <w:sz w:val="28"/>
          <w:szCs w:val="28"/>
        </w:rPr>
        <w:t>] :</w:t>
      </w:r>
      <w:proofErr w:type="gramEnd"/>
      <w:r w:rsidR="00811A4B" w:rsidRPr="00811A4B">
        <w:rPr>
          <w:rFonts w:ascii="Times New Roman" w:hAnsi="Times New Roman" w:cs="Times New Roman"/>
          <w:sz w:val="28"/>
          <w:szCs w:val="28"/>
        </w:rPr>
        <w:t xml:space="preserve"> монографія / Н. М. Левчук ; Ін-т демографії та соціальних досліджень ім. М.</w:t>
      </w:r>
      <w:r w:rsidR="00660324">
        <w:rPr>
          <w:rFonts w:ascii="Times New Roman" w:hAnsi="Times New Roman" w:cs="Times New Roman"/>
          <w:sz w:val="28"/>
          <w:szCs w:val="28"/>
          <w:lang w:val="uk-UA"/>
        </w:rPr>
        <w:t> </w:t>
      </w:r>
      <w:r w:rsidR="00811A4B" w:rsidRPr="00811A4B">
        <w:rPr>
          <w:rFonts w:ascii="Times New Roman" w:hAnsi="Times New Roman" w:cs="Times New Roman"/>
          <w:sz w:val="28"/>
          <w:szCs w:val="28"/>
        </w:rPr>
        <w:t>В.</w:t>
      </w:r>
      <w:r w:rsidR="00660324">
        <w:rPr>
          <w:rFonts w:ascii="Times New Roman" w:hAnsi="Times New Roman" w:cs="Times New Roman"/>
          <w:sz w:val="28"/>
          <w:szCs w:val="28"/>
          <w:lang w:val="uk-UA"/>
        </w:rPr>
        <w:t> </w:t>
      </w:r>
      <w:r w:rsidR="00811A4B" w:rsidRPr="00811A4B">
        <w:rPr>
          <w:rFonts w:ascii="Times New Roman" w:hAnsi="Times New Roman" w:cs="Times New Roman"/>
          <w:sz w:val="28"/>
          <w:szCs w:val="28"/>
        </w:rPr>
        <w:t xml:space="preserve">Птухи НАН України. </w:t>
      </w:r>
      <w:r w:rsidR="00072AFE" w:rsidRPr="00811A4B">
        <w:rPr>
          <w:rFonts w:ascii="Times New Roman" w:hAnsi="Times New Roman" w:cs="Times New Roman"/>
          <w:sz w:val="28"/>
          <w:szCs w:val="28"/>
        </w:rPr>
        <w:t>–</w:t>
      </w:r>
      <w:r w:rsidR="00811A4B" w:rsidRPr="00811A4B">
        <w:rPr>
          <w:rFonts w:ascii="Times New Roman" w:hAnsi="Times New Roman" w:cs="Times New Roman"/>
          <w:sz w:val="28"/>
          <w:szCs w:val="28"/>
        </w:rPr>
        <w:t xml:space="preserve"> </w:t>
      </w:r>
      <w:proofErr w:type="gramStart"/>
      <w:r w:rsidR="00811A4B" w:rsidRPr="00811A4B">
        <w:rPr>
          <w:rFonts w:ascii="Times New Roman" w:hAnsi="Times New Roman" w:cs="Times New Roman"/>
          <w:sz w:val="28"/>
          <w:szCs w:val="28"/>
        </w:rPr>
        <w:t>Київ :</w:t>
      </w:r>
      <w:proofErr w:type="gramEnd"/>
      <w:r w:rsidR="00811A4B" w:rsidRPr="00811A4B">
        <w:rPr>
          <w:rFonts w:ascii="Times New Roman" w:hAnsi="Times New Roman" w:cs="Times New Roman"/>
          <w:sz w:val="28"/>
          <w:szCs w:val="28"/>
        </w:rPr>
        <w:t xml:space="preserve"> Ін-т демографії та соціальних досліджень ім. М. В. Птухи, 2011. </w:t>
      </w:r>
      <w:r w:rsidR="00072AFE" w:rsidRPr="00811A4B">
        <w:rPr>
          <w:rFonts w:ascii="Times New Roman" w:hAnsi="Times New Roman" w:cs="Times New Roman"/>
          <w:sz w:val="28"/>
          <w:szCs w:val="28"/>
        </w:rPr>
        <w:t>–</w:t>
      </w:r>
      <w:r w:rsidR="00811A4B" w:rsidRPr="00811A4B">
        <w:rPr>
          <w:rFonts w:ascii="Times New Roman" w:hAnsi="Times New Roman" w:cs="Times New Roman"/>
          <w:sz w:val="28"/>
          <w:szCs w:val="28"/>
        </w:rPr>
        <w:t xml:space="preserve"> 491 с</w:t>
      </w:r>
      <w:r w:rsidR="00072AFE">
        <w:rPr>
          <w:rFonts w:ascii="Times New Roman" w:hAnsi="Times New Roman" w:cs="Times New Roman"/>
          <w:sz w:val="28"/>
          <w:szCs w:val="28"/>
          <w:lang w:val="uk-UA"/>
        </w:rPr>
        <w:t>.</w:t>
      </w:r>
    </w:p>
    <w:p w:rsidR="007B2482" w:rsidRDefault="007B2482" w:rsidP="007B248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811A4B" w:rsidRPr="00811A4B">
        <w:rPr>
          <w:rFonts w:ascii="Times New Roman" w:hAnsi="Times New Roman" w:cs="Times New Roman"/>
          <w:sz w:val="28"/>
          <w:szCs w:val="28"/>
          <w:lang w:val="uk-UA"/>
        </w:rPr>
        <w:t>Атрюшкіна Л. М. Сирітство в Україні як соціально-педагогічна проблема / Л. М. Атрюшкіна, А. О. Поляничко. – Суми: СумДПУ, 2002. – 268 с.</w:t>
      </w:r>
    </w:p>
    <w:p w:rsidR="0050326F" w:rsidRDefault="007B2482" w:rsidP="0050326F">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811A4B" w:rsidRPr="00811A4B">
        <w:rPr>
          <w:rFonts w:ascii="Times New Roman" w:hAnsi="Times New Roman" w:cs="Times New Roman"/>
          <w:sz w:val="28"/>
          <w:szCs w:val="28"/>
          <w:lang w:val="uk-UA"/>
        </w:rPr>
        <w:t>Безпалько О. В. Соціальна педагог</w:t>
      </w:r>
      <w:r>
        <w:rPr>
          <w:rFonts w:ascii="Times New Roman" w:hAnsi="Times New Roman" w:cs="Times New Roman"/>
          <w:sz w:val="28"/>
          <w:szCs w:val="28"/>
          <w:lang w:val="uk-UA"/>
        </w:rPr>
        <w:t>іка в схемах і таблицях / О. В. </w:t>
      </w:r>
      <w:r w:rsidR="00811A4B" w:rsidRPr="00811A4B">
        <w:rPr>
          <w:rFonts w:ascii="Times New Roman" w:hAnsi="Times New Roman" w:cs="Times New Roman"/>
          <w:sz w:val="28"/>
          <w:szCs w:val="28"/>
          <w:lang w:val="uk-UA"/>
        </w:rPr>
        <w:t>Безпалько. – Київ: Логос, 2009. – 20</w:t>
      </w:r>
      <w:r w:rsidR="00E7088A">
        <w:rPr>
          <w:rFonts w:ascii="Times New Roman" w:hAnsi="Times New Roman" w:cs="Times New Roman"/>
          <w:sz w:val="28"/>
          <w:szCs w:val="28"/>
          <w:lang w:val="uk-UA"/>
        </w:rPr>
        <w:t>8</w:t>
      </w:r>
      <w:r w:rsidR="00811A4B" w:rsidRPr="00811A4B">
        <w:rPr>
          <w:rFonts w:ascii="Times New Roman" w:hAnsi="Times New Roman" w:cs="Times New Roman"/>
          <w:sz w:val="28"/>
          <w:szCs w:val="28"/>
          <w:lang w:val="uk-UA"/>
        </w:rPr>
        <w:t xml:space="preserve"> с.</w:t>
      </w:r>
    </w:p>
    <w:p w:rsidR="001D0CEF" w:rsidRDefault="0050326F" w:rsidP="001D0CEF">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811A4B" w:rsidRPr="00811A4B">
        <w:rPr>
          <w:rFonts w:ascii="Times New Roman" w:hAnsi="Times New Roman" w:cs="Times New Roman"/>
          <w:sz w:val="28"/>
          <w:szCs w:val="28"/>
          <w:lang w:val="uk-UA"/>
        </w:rPr>
        <w:t>Бідність та нерівн</w:t>
      </w:r>
      <w:r w:rsidR="00811A4B" w:rsidRPr="00811A4B">
        <w:rPr>
          <w:rFonts w:ascii="Times New Roman" w:hAnsi="Times New Roman" w:cs="Times New Roman"/>
          <w:sz w:val="28"/>
          <w:szCs w:val="28"/>
        </w:rPr>
        <w:t>і можливості дітей в Україні / [Л. М. Черненько, С. В. Полякова, А. Г. Реут та ін.</w:t>
      </w:r>
      <w:proofErr w:type="gramStart"/>
      <w:r w:rsidR="00811A4B" w:rsidRPr="00811A4B">
        <w:rPr>
          <w:rFonts w:ascii="Times New Roman" w:hAnsi="Times New Roman" w:cs="Times New Roman"/>
          <w:sz w:val="28"/>
          <w:szCs w:val="28"/>
        </w:rPr>
        <w:t>] ;</w:t>
      </w:r>
      <w:proofErr w:type="gramEnd"/>
      <w:r w:rsidR="00811A4B" w:rsidRPr="00811A4B">
        <w:rPr>
          <w:rFonts w:ascii="Times New Roman" w:hAnsi="Times New Roman" w:cs="Times New Roman"/>
          <w:sz w:val="28"/>
          <w:szCs w:val="28"/>
        </w:rPr>
        <w:t xml:space="preserve"> за ред. Е. М. Лібанової.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 xml:space="preserve"> К. : Ін-т демографії та соц. </w:t>
      </w:r>
      <w:r w:rsidR="00811A4B" w:rsidRPr="00811A4B">
        <w:rPr>
          <w:rFonts w:ascii="Times New Roman" w:hAnsi="Times New Roman" w:cs="Times New Roman"/>
          <w:sz w:val="28"/>
          <w:szCs w:val="28"/>
        </w:rPr>
        <w:lastRenderedPageBreak/>
        <w:t xml:space="preserve">дослідж. НАН </w:t>
      </w:r>
      <w:proofErr w:type="gramStart"/>
      <w:r w:rsidR="00811A4B" w:rsidRPr="00811A4B">
        <w:rPr>
          <w:rFonts w:ascii="Times New Roman" w:hAnsi="Times New Roman" w:cs="Times New Roman"/>
          <w:sz w:val="28"/>
          <w:szCs w:val="28"/>
        </w:rPr>
        <w:t>України ;</w:t>
      </w:r>
      <w:proofErr w:type="gramEnd"/>
      <w:r w:rsidR="00811A4B" w:rsidRPr="00811A4B">
        <w:rPr>
          <w:rFonts w:ascii="Times New Roman" w:hAnsi="Times New Roman" w:cs="Times New Roman"/>
          <w:sz w:val="28"/>
          <w:szCs w:val="28"/>
        </w:rPr>
        <w:t xml:space="preserve"> Дитячий фонд ООН (ЮНІСЕФ) ; Укр. центр соц. реформ, 2009.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 xml:space="preserve"> 288 с.</w:t>
      </w:r>
    </w:p>
    <w:p w:rsidR="005533A5" w:rsidRDefault="001D0CEF" w:rsidP="005533A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811A4B" w:rsidRPr="00811A4B">
        <w:rPr>
          <w:rFonts w:ascii="Times New Roman" w:hAnsi="Times New Roman" w:cs="Times New Roman"/>
          <w:sz w:val="28"/>
          <w:szCs w:val="28"/>
          <w:lang w:val="uk-UA"/>
        </w:rPr>
        <w:t>Брутман В. Н. Причини соціального сирітства</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В. Н. Брутман</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 xml:space="preserve">Соціальна робота.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1994.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№5.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С. 11-12.</w:t>
      </w:r>
    </w:p>
    <w:p w:rsidR="00AA2BD2" w:rsidRDefault="005533A5" w:rsidP="00AA2BD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811A4B" w:rsidRPr="00811A4B">
        <w:rPr>
          <w:rFonts w:ascii="Times New Roman" w:hAnsi="Times New Roman" w:cs="Times New Roman"/>
          <w:sz w:val="28"/>
          <w:szCs w:val="28"/>
          <w:lang w:val="uk-UA"/>
        </w:rPr>
        <w:t xml:space="preserve">Великий тлумачний словник сучасної української мови (з дод. і допов.) / Уклад. і голов. ред. В.Т. Бусел.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К.; Ірпінь: ВТФ «Перун», 2005.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1728 с.</w:t>
      </w:r>
    </w:p>
    <w:p w:rsidR="00432B70" w:rsidRDefault="00AA2BD2" w:rsidP="00432B70">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811A4B" w:rsidRPr="00811A4B">
        <w:rPr>
          <w:rFonts w:ascii="Times New Roman" w:hAnsi="Times New Roman" w:cs="Times New Roman"/>
          <w:sz w:val="28"/>
          <w:szCs w:val="28"/>
          <w:lang w:val="uk-UA"/>
        </w:rPr>
        <w:t xml:space="preserve">Вєйландє Л. В.-В. Підготовка студентів університету до роботи з підлітками девіантної поведінки: автореф. дис. на здобуття наук. ступеня канд. пед. наук: спец. : 13.00.04 / «Теорія і методика професійної освіти / Л. В.-В. Вєйландє; Одеський національний університет ім. І. І. Мечникова. </w:t>
      </w:r>
      <w:r w:rsidRPr="00811A4B">
        <w:rPr>
          <w:rFonts w:ascii="Times New Roman" w:hAnsi="Times New Roman" w:cs="Times New Roman"/>
          <w:sz w:val="28"/>
          <w:szCs w:val="28"/>
          <w:lang w:val="uk-UA"/>
        </w:rPr>
        <w:t xml:space="preserve">– </w:t>
      </w:r>
      <w:r>
        <w:rPr>
          <w:rFonts w:ascii="Times New Roman" w:hAnsi="Times New Roman" w:cs="Times New Roman"/>
          <w:sz w:val="28"/>
          <w:szCs w:val="28"/>
          <w:lang w:val="uk-UA"/>
        </w:rPr>
        <w:t>Одеса, 2005</w:t>
      </w:r>
      <w:r w:rsidR="00811A4B" w:rsidRPr="00811A4B">
        <w:rPr>
          <w:rFonts w:ascii="Times New Roman" w:hAnsi="Times New Roman" w:cs="Times New Roman"/>
          <w:sz w:val="28"/>
          <w:szCs w:val="28"/>
          <w:lang w:val="uk-UA"/>
        </w:rPr>
        <w:t xml:space="preserve">. </w:t>
      </w:r>
      <w:r w:rsidRPr="00811A4B">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20 с.</w:t>
      </w:r>
    </w:p>
    <w:p w:rsidR="00046701" w:rsidRDefault="00432B70" w:rsidP="0004670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811A4B" w:rsidRPr="00811A4B">
        <w:rPr>
          <w:rFonts w:ascii="Times New Roman" w:hAnsi="Times New Roman" w:cs="Times New Roman"/>
          <w:sz w:val="28"/>
          <w:szCs w:val="28"/>
        </w:rPr>
        <w:t>Волобуева Н. А. К вопросу о повышении педагогической компетенции приемных родителей, воспитывающих ребенка-сироту / Н. А. Волобуева // Вісник ЛНУ ім. Тараса Шевченка. – 2012. – № 19.</w:t>
      </w:r>
      <w:r w:rsidR="009737CF" w:rsidRPr="009737CF">
        <w:rPr>
          <w:rFonts w:ascii="Times New Roman" w:hAnsi="Times New Roman" w:cs="Times New Roman"/>
          <w:sz w:val="28"/>
          <w:szCs w:val="28"/>
          <w:lang w:val="uk-UA"/>
        </w:rPr>
        <w:t xml:space="preserve"> </w:t>
      </w:r>
      <w:r w:rsidR="009737CF"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 xml:space="preserve"> С. 5</w:t>
      </w:r>
      <w:r>
        <w:rPr>
          <w:rFonts w:ascii="Times New Roman" w:hAnsi="Times New Roman" w:cs="Times New Roman"/>
          <w:sz w:val="28"/>
          <w:szCs w:val="28"/>
          <w:lang w:val="uk-UA"/>
        </w:rPr>
        <w:t>-</w:t>
      </w:r>
      <w:r w:rsidR="00811A4B" w:rsidRPr="00811A4B">
        <w:rPr>
          <w:rFonts w:ascii="Times New Roman" w:hAnsi="Times New Roman" w:cs="Times New Roman"/>
          <w:sz w:val="28"/>
          <w:szCs w:val="28"/>
        </w:rPr>
        <w:t>6.</w:t>
      </w:r>
    </w:p>
    <w:p w:rsidR="00920528" w:rsidRDefault="00046701" w:rsidP="00920528">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811A4B" w:rsidRPr="00811A4B">
        <w:rPr>
          <w:rFonts w:ascii="Times New Roman" w:hAnsi="Times New Roman" w:cs="Times New Roman"/>
          <w:sz w:val="28"/>
          <w:szCs w:val="28"/>
          <w:lang w:val="uk-UA"/>
        </w:rPr>
        <w:t>Галатир І. А. Щодо причин виникнення явища соціального сирітства у сучасному українському суспільстві / І. А. Галатир // Вісник ЛНУ ім. Тараса Шевченка. – 2012. – № 19.</w:t>
      </w:r>
      <w:r w:rsidR="009737CF" w:rsidRPr="009737CF">
        <w:rPr>
          <w:rFonts w:ascii="Times New Roman" w:hAnsi="Times New Roman" w:cs="Times New Roman"/>
          <w:sz w:val="28"/>
          <w:szCs w:val="28"/>
          <w:lang w:val="uk-UA"/>
        </w:rPr>
        <w:t xml:space="preserve"> </w:t>
      </w:r>
      <w:r w:rsidR="009737CF"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С. 10</w:t>
      </w:r>
      <w:r>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12.</w:t>
      </w:r>
    </w:p>
    <w:p w:rsidR="002B49D2" w:rsidRDefault="00920528" w:rsidP="002B49D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Pr>
          <w:rFonts w:ascii="Times New Roman" w:hAnsi="Times New Roman" w:cs="Times New Roman"/>
          <w:bCs/>
          <w:sz w:val="28"/>
          <w:szCs w:val="28"/>
          <w:lang w:val="uk-UA"/>
        </w:rPr>
        <w:t>Дейна</w:t>
      </w:r>
      <w:r w:rsidR="00811A4B" w:rsidRPr="00811A4B">
        <w:rPr>
          <w:rFonts w:ascii="Times New Roman" w:hAnsi="Times New Roman" w:cs="Times New Roman"/>
          <w:bCs/>
          <w:sz w:val="28"/>
          <w:szCs w:val="28"/>
          <w:lang w:val="uk-UA"/>
        </w:rPr>
        <w:t xml:space="preserve"> В. В. Діти, позб</w:t>
      </w:r>
      <w:r>
        <w:rPr>
          <w:rFonts w:ascii="Times New Roman" w:hAnsi="Times New Roman" w:cs="Times New Roman"/>
          <w:bCs/>
          <w:sz w:val="28"/>
          <w:szCs w:val="28"/>
          <w:lang w:val="uk-UA"/>
        </w:rPr>
        <w:t>авлені батьківського піклування</w:t>
      </w:r>
      <w:r w:rsidR="00811A4B" w:rsidRPr="00811A4B">
        <w:rPr>
          <w:rFonts w:ascii="Times New Roman" w:hAnsi="Times New Roman" w:cs="Times New Roman"/>
          <w:bCs/>
          <w:sz w:val="28"/>
          <w:szCs w:val="28"/>
          <w:lang w:val="uk-UA"/>
        </w:rPr>
        <w:t>, як феномен соціального сирітства</w:t>
      </w:r>
      <w:r w:rsidR="00811A4B" w:rsidRPr="00811A4B">
        <w:rPr>
          <w:rFonts w:ascii="Times New Roman" w:hAnsi="Times New Roman" w:cs="Times New Roman"/>
          <w:sz w:val="28"/>
          <w:szCs w:val="28"/>
        </w:rPr>
        <w:t> </w:t>
      </w:r>
      <w:r w:rsidR="00811A4B" w:rsidRPr="00811A4B">
        <w:rPr>
          <w:rFonts w:ascii="Times New Roman" w:hAnsi="Times New Roman" w:cs="Times New Roman"/>
          <w:sz w:val="28"/>
          <w:szCs w:val="28"/>
          <w:lang w:val="uk-UA"/>
        </w:rPr>
        <w:t>/ В. В. Дейна.</w:t>
      </w:r>
      <w:r w:rsidRPr="0092052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Pr="00EB5BFB">
        <w:rPr>
          <w:rFonts w:ascii="Times New Roman" w:eastAsia="Calibri" w:hAnsi="Times New Roman" w:cs="Times New Roman"/>
          <w:sz w:val="28"/>
          <w:szCs w:val="28"/>
          <w:lang w:val="uk-UA"/>
        </w:rPr>
        <w:t xml:space="preserve">Соціальна педагогіка: теорія та практика. </w:t>
      </w:r>
      <w:r w:rsidRPr="00811A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B5BFB">
        <w:rPr>
          <w:rFonts w:ascii="Times New Roman" w:eastAsia="Calibri" w:hAnsi="Times New Roman" w:cs="Times New Roman"/>
          <w:sz w:val="28"/>
          <w:szCs w:val="28"/>
          <w:lang w:val="uk-UA"/>
        </w:rPr>
        <w:t xml:space="preserve">2006. </w:t>
      </w:r>
      <w:r w:rsidRPr="00811A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B5BFB">
        <w:rPr>
          <w:rFonts w:ascii="Times New Roman" w:eastAsia="Calibri" w:hAnsi="Times New Roman" w:cs="Times New Roman"/>
          <w:sz w:val="28"/>
          <w:szCs w:val="28"/>
          <w:lang w:val="uk-UA"/>
        </w:rPr>
        <w:t xml:space="preserve">№1. </w:t>
      </w:r>
      <w:r w:rsidR="00811A4B" w:rsidRPr="00811A4B">
        <w:rPr>
          <w:rFonts w:ascii="Times New Roman" w:hAnsi="Times New Roman" w:cs="Times New Roman"/>
          <w:sz w:val="28"/>
          <w:szCs w:val="28"/>
          <w:lang w:val="uk-UA"/>
        </w:rPr>
        <w:t xml:space="preserve">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С.33-37</w:t>
      </w:r>
      <w:r>
        <w:rPr>
          <w:rFonts w:ascii="Times New Roman" w:hAnsi="Times New Roman" w:cs="Times New Roman"/>
          <w:sz w:val="28"/>
          <w:szCs w:val="28"/>
          <w:lang w:val="uk-UA"/>
        </w:rPr>
        <w:t>.</w:t>
      </w:r>
    </w:p>
    <w:p w:rsidR="002B49D2" w:rsidRDefault="002B49D2" w:rsidP="002B49D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811A4B" w:rsidRPr="00811A4B">
        <w:rPr>
          <w:rFonts w:ascii="Times New Roman" w:hAnsi="Times New Roman" w:cs="Times New Roman"/>
          <w:sz w:val="28"/>
          <w:szCs w:val="28"/>
          <w:lang w:val="uk-UA"/>
        </w:rPr>
        <w:t>Державна</w:t>
      </w:r>
      <w:r w:rsidR="00811A4B" w:rsidRPr="00811A4B">
        <w:rPr>
          <w:rFonts w:ascii="Times New Roman" w:hAnsi="Times New Roman" w:cs="Times New Roman"/>
          <w:sz w:val="28"/>
          <w:szCs w:val="28"/>
        </w:rPr>
        <w:t> </w:t>
      </w:r>
      <w:r w:rsidR="00811A4B" w:rsidRPr="00811A4B">
        <w:rPr>
          <w:rFonts w:ascii="Times New Roman" w:hAnsi="Times New Roman" w:cs="Times New Roman"/>
          <w:sz w:val="28"/>
          <w:szCs w:val="28"/>
          <w:lang w:val="uk-UA"/>
        </w:rPr>
        <w:t>служба</w:t>
      </w:r>
      <w:r w:rsidR="00811A4B" w:rsidRPr="00811A4B">
        <w:rPr>
          <w:rFonts w:ascii="Times New Roman" w:hAnsi="Times New Roman" w:cs="Times New Roman"/>
          <w:sz w:val="28"/>
          <w:szCs w:val="28"/>
        </w:rPr>
        <w:t> </w:t>
      </w:r>
      <w:r w:rsidR="00811A4B" w:rsidRPr="00811A4B">
        <w:rPr>
          <w:rFonts w:ascii="Times New Roman" w:hAnsi="Times New Roman" w:cs="Times New Roman"/>
          <w:sz w:val="28"/>
          <w:szCs w:val="28"/>
          <w:lang w:val="uk-UA"/>
        </w:rPr>
        <w:t>статистики</w:t>
      </w:r>
      <w:r w:rsidR="00811A4B" w:rsidRPr="00811A4B">
        <w:rPr>
          <w:rFonts w:ascii="Times New Roman" w:hAnsi="Times New Roman" w:cs="Times New Roman"/>
          <w:sz w:val="28"/>
          <w:szCs w:val="28"/>
        </w:rPr>
        <w:t> </w:t>
      </w:r>
      <w:r w:rsidR="00811A4B" w:rsidRPr="00811A4B">
        <w:rPr>
          <w:rFonts w:ascii="Times New Roman" w:hAnsi="Times New Roman" w:cs="Times New Roman"/>
          <w:sz w:val="28"/>
          <w:szCs w:val="28"/>
          <w:lang w:val="uk-UA"/>
        </w:rPr>
        <w:t>України [Електронний ресурс]</w:t>
      </w:r>
      <w:r>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w:t>
      </w:r>
    </w:p>
    <w:p w:rsidR="00B21A92" w:rsidRPr="00502501" w:rsidRDefault="00811A4B" w:rsidP="00B21A92">
      <w:pPr>
        <w:spacing w:after="0" w:line="360" w:lineRule="auto"/>
        <w:ind w:firstLine="709"/>
        <w:contextualSpacing/>
        <w:jc w:val="both"/>
        <w:rPr>
          <w:rFonts w:ascii="Times New Roman" w:hAnsi="Times New Roman" w:cs="Times New Roman"/>
          <w:sz w:val="28"/>
          <w:szCs w:val="28"/>
          <w:lang w:val="uk-UA"/>
        </w:rPr>
      </w:pPr>
      <w:r w:rsidRPr="00811A4B">
        <w:rPr>
          <w:rFonts w:ascii="Times New Roman" w:hAnsi="Times New Roman" w:cs="Times New Roman"/>
          <w:sz w:val="28"/>
          <w:szCs w:val="28"/>
          <w:lang w:val="uk-UA"/>
        </w:rPr>
        <w:t>Режим доступу:</w:t>
      </w:r>
      <w:r w:rsidRPr="00811A4B">
        <w:rPr>
          <w:rFonts w:ascii="Times New Roman" w:hAnsi="Times New Roman" w:cs="Times New Roman"/>
          <w:sz w:val="28"/>
          <w:szCs w:val="28"/>
        </w:rPr>
        <w:t>http</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www</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ukrstat</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gov</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ua</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operativ</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operativ</w:t>
      </w:r>
      <w:r w:rsidRPr="00811A4B">
        <w:rPr>
          <w:rFonts w:ascii="Times New Roman" w:hAnsi="Times New Roman" w:cs="Times New Roman"/>
          <w:sz w:val="28"/>
          <w:szCs w:val="28"/>
          <w:lang w:val="uk-UA"/>
        </w:rPr>
        <w:t>2007/</w:t>
      </w:r>
      <w:r w:rsidRPr="00811A4B">
        <w:rPr>
          <w:rFonts w:ascii="Times New Roman" w:hAnsi="Times New Roman" w:cs="Times New Roman"/>
          <w:sz w:val="28"/>
          <w:szCs w:val="28"/>
        </w:rPr>
        <w:t>oz</w:t>
      </w:r>
      <w:r w:rsidRPr="00811A4B">
        <w:rPr>
          <w:rFonts w:ascii="Times New Roman" w:hAnsi="Times New Roman" w:cs="Times New Roman"/>
          <w:sz w:val="28"/>
          <w:szCs w:val="28"/>
          <w:lang w:val="uk-UA"/>
        </w:rPr>
        <w:t>_</w:t>
      </w:r>
      <w:r w:rsidRPr="00811A4B">
        <w:rPr>
          <w:rFonts w:ascii="Times New Roman" w:hAnsi="Times New Roman" w:cs="Times New Roman"/>
          <w:sz w:val="28"/>
          <w:szCs w:val="28"/>
        </w:rPr>
        <w:t>rik</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oz</w:t>
      </w:r>
      <w:r w:rsidRPr="00811A4B">
        <w:rPr>
          <w:rFonts w:ascii="Times New Roman" w:hAnsi="Times New Roman" w:cs="Times New Roman"/>
          <w:sz w:val="28"/>
          <w:szCs w:val="28"/>
          <w:lang w:val="uk-UA"/>
        </w:rPr>
        <w:t>_</w:t>
      </w:r>
      <w:r w:rsidRPr="00811A4B">
        <w:rPr>
          <w:rFonts w:ascii="Times New Roman" w:hAnsi="Times New Roman" w:cs="Times New Roman"/>
          <w:sz w:val="28"/>
          <w:szCs w:val="28"/>
        </w:rPr>
        <w:t>u</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vsunovlennia</w:t>
      </w:r>
      <w:r w:rsidRPr="00811A4B">
        <w:rPr>
          <w:rFonts w:ascii="Times New Roman" w:hAnsi="Times New Roman" w:cs="Times New Roman"/>
          <w:sz w:val="28"/>
          <w:szCs w:val="28"/>
          <w:lang w:val="uk-UA"/>
        </w:rPr>
        <w:t>_06_</w:t>
      </w:r>
      <w:r w:rsidRPr="00811A4B">
        <w:rPr>
          <w:rFonts w:ascii="Times New Roman" w:hAnsi="Times New Roman" w:cs="Times New Roman"/>
          <w:sz w:val="28"/>
          <w:szCs w:val="28"/>
        </w:rPr>
        <w:t>u</w:t>
      </w:r>
      <w:r w:rsidR="00502501">
        <w:rPr>
          <w:rFonts w:ascii="Times New Roman" w:hAnsi="Times New Roman" w:cs="Times New Roman"/>
          <w:sz w:val="28"/>
          <w:szCs w:val="28"/>
          <w:lang w:val="uk-UA"/>
        </w:rPr>
        <w:t>.</w:t>
      </w:r>
    </w:p>
    <w:p w:rsidR="002B49D2" w:rsidRPr="00B21A92" w:rsidRDefault="00B21A92" w:rsidP="00B21A9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00811A4B" w:rsidRPr="00B21A92">
        <w:rPr>
          <w:rFonts w:ascii="Times New Roman" w:hAnsi="Times New Roman" w:cs="Times New Roman"/>
          <w:sz w:val="28"/>
          <w:szCs w:val="28"/>
        </w:rPr>
        <w:t xml:space="preserve">Діти </w:t>
      </w:r>
      <w:proofErr w:type="gramStart"/>
      <w:r w:rsidR="00811A4B" w:rsidRPr="00B21A92">
        <w:rPr>
          <w:rFonts w:ascii="Times New Roman" w:hAnsi="Times New Roman" w:cs="Times New Roman"/>
          <w:sz w:val="28"/>
          <w:szCs w:val="28"/>
        </w:rPr>
        <w:t>війни :</w:t>
      </w:r>
      <w:proofErr w:type="gramEnd"/>
      <w:r w:rsidR="00811A4B" w:rsidRPr="00B21A92">
        <w:rPr>
          <w:rFonts w:ascii="Times New Roman" w:hAnsi="Times New Roman" w:cs="Times New Roman"/>
          <w:sz w:val="28"/>
          <w:szCs w:val="28"/>
        </w:rPr>
        <w:t xml:space="preserve"> дослідження проблем дитинства в Україні за умов військової агресії / Український інститут дослідження екстремізму. – К., 2015. – 31 с.</w:t>
      </w:r>
    </w:p>
    <w:p w:rsidR="004F307A" w:rsidRDefault="002B49D2" w:rsidP="004F307A">
      <w:pPr>
        <w:spacing w:after="0" w:line="360" w:lineRule="auto"/>
        <w:ind w:firstLine="709"/>
        <w:jc w:val="both"/>
        <w:rPr>
          <w:rFonts w:ascii="Times New Roman" w:hAnsi="Times New Roman" w:cs="Times New Roman"/>
          <w:sz w:val="28"/>
          <w:szCs w:val="28"/>
        </w:rPr>
      </w:pPr>
      <w:r w:rsidRPr="002B49D2">
        <w:rPr>
          <w:rFonts w:ascii="Times New Roman" w:hAnsi="Times New Roman" w:cs="Times New Roman"/>
          <w:sz w:val="28"/>
          <w:szCs w:val="28"/>
          <w:lang w:val="uk-UA"/>
        </w:rPr>
        <w:t xml:space="preserve">14. </w:t>
      </w:r>
      <w:r w:rsidR="00811A4B" w:rsidRPr="002B49D2">
        <w:rPr>
          <w:rFonts w:ascii="Times New Roman" w:hAnsi="Times New Roman" w:cs="Times New Roman"/>
          <w:sz w:val="28"/>
          <w:szCs w:val="28"/>
        </w:rPr>
        <w:t>Закон України «Про охорону дитинства». ВВР, 2001, № 30, 142 с</w:t>
      </w:r>
      <w:r w:rsidR="00811A4B" w:rsidRPr="002B49D2">
        <w:rPr>
          <w:rFonts w:ascii="Times New Roman" w:hAnsi="Times New Roman" w:cs="Times New Roman"/>
          <w:sz w:val="28"/>
          <w:szCs w:val="28"/>
          <w:lang w:val="uk-UA"/>
        </w:rPr>
        <w:t xml:space="preserve">. </w:t>
      </w:r>
      <w:r w:rsidR="00811A4B" w:rsidRPr="002B49D2">
        <w:rPr>
          <w:rFonts w:ascii="Times New Roman" w:hAnsi="Times New Roman" w:cs="Times New Roman"/>
          <w:sz w:val="28"/>
          <w:szCs w:val="28"/>
        </w:rPr>
        <w:t>[</w:t>
      </w:r>
      <w:r w:rsidR="00811A4B" w:rsidRPr="002B49D2">
        <w:rPr>
          <w:rFonts w:ascii="Times New Roman" w:hAnsi="Times New Roman" w:cs="Times New Roman"/>
          <w:sz w:val="28"/>
          <w:szCs w:val="28"/>
          <w:lang w:val="uk-UA"/>
        </w:rPr>
        <w:t>Електронний ресурс</w:t>
      </w:r>
      <w:r w:rsidR="00811A4B" w:rsidRPr="002B49D2">
        <w:rPr>
          <w:rFonts w:ascii="Times New Roman" w:hAnsi="Times New Roman" w:cs="Times New Roman"/>
          <w:sz w:val="28"/>
          <w:szCs w:val="28"/>
        </w:rPr>
        <w:t>]</w:t>
      </w:r>
      <w:r w:rsidR="00811A4B" w:rsidRPr="002B49D2">
        <w:rPr>
          <w:rFonts w:ascii="Times New Roman" w:hAnsi="Times New Roman" w:cs="Times New Roman"/>
          <w:sz w:val="28"/>
          <w:szCs w:val="28"/>
          <w:lang w:val="uk-UA"/>
        </w:rPr>
        <w:t> Режим доступу: </w:t>
      </w:r>
      <w:r w:rsidR="00811A4B" w:rsidRPr="002B49D2">
        <w:rPr>
          <w:rFonts w:ascii="Times New Roman" w:hAnsi="Times New Roman" w:cs="Times New Roman"/>
          <w:sz w:val="28"/>
          <w:szCs w:val="28"/>
        </w:rPr>
        <w:t>https://zakon.rada.gov.ua/laws/show/2402-14</w:t>
      </w:r>
      <w:r w:rsidR="00502501">
        <w:rPr>
          <w:rFonts w:ascii="Times New Roman" w:hAnsi="Times New Roman" w:cs="Times New Roman"/>
          <w:sz w:val="28"/>
          <w:szCs w:val="28"/>
          <w:lang w:val="uk-UA"/>
        </w:rPr>
        <w:t>.</w:t>
      </w:r>
      <w:r w:rsidR="00811A4B" w:rsidRPr="002B49D2">
        <w:rPr>
          <w:rFonts w:ascii="Times New Roman" w:hAnsi="Times New Roman" w:cs="Times New Roman"/>
          <w:sz w:val="28"/>
          <w:szCs w:val="28"/>
        </w:rPr>
        <w:t xml:space="preserve"> </w:t>
      </w:r>
    </w:p>
    <w:p w:rsidR="008F0609" w:rsidRDefault="004F307A" w:rsidP="00A3698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lastRenderedPageBreak/>
        <w:t xml:space="preserve">15. </w:t>
      </w:r>
      <w:r w:rsidR="00C958D0">
        <w:rPr>
          <w:rFonts w:ascii="Times New Roman" w:hAnsi="Times New Roman" w:cs="Times New Roman"/>
          <w:sz w:val="28"/>
          <w:szCs w:val="28"/>
          <w:lang w:val="uk-UA"/>
        </w:rPr>
        <w:t xml:space="preserve">Кальченко Л.В. </w:t>
      </w:r>
      <w:r w:rsidR="00811A4B" w:rsidRPr="00811A4B">
        <w:rPr>
          <w:rFonts w:ascii="Times New Roman" w:hAnsi="Times New Roman" w:cs="Times New Roman"/>
          <w:bCs/>
          <w:color w:val="000000" w:themeColor="text1"/>
          <w:sz w:val="28"/>
          <w:szCs w:val="28"/>
          <w:lang w:val="uk-UA"/>
        </w:rPr>
        <w:t>Історико-педагогічний аналіз суспільної практики подолання й попередження проблеми соціального сирітства на українських землях у складі Російської держави (початок Х</w:t>
      </w:r>
      <w:r w:rsidR="00811A4B" w:rsidRPr="00811A4B">
        <w:rPr>
          <w:rFonts w:ascii="Times New Roman" w:hAnsi="Times New Roman" w:cs="Times New Roman"/>
          <w:bCs/>
          <w:color w:val="000000" w:themeColor="text1"/>
          <w:sz w:val="28"/>
          <w:szCs w:val="28"/>
        </w:rPr>
        <w:t>V</w:t>
      </w:r>
      <w:r w:rsidR="00811A4B" w:rsidRPr="00811A4B">
        <w:rPr>
          <w:rFonts w:ascii="Times New Roman" w:hAnsi="Times New Roman" w:cs="Times New Roman"/>
          <w:bCs/>
          <w:color w:val="000000" w:themeColor="text1"/>
          <w:sz w:val="28"/>
          <w:szCs w:val="28"/>
          <w:lang w:val="uk-UA"/>
        </w:rPr>
        <w:t>ІІ – середина ХІХ століття)</w:t>
      </w:r>
      <w:r w:rsidR="00811A4B" w:rsidRPr="00811A4B">
        <w:rPr>
          <w:rFonts w:ascii="Times New Roman" w:hAnsi="Times New Roman" w:cs="Times New Roman"/>
          <w:color w:val="000000" w:themeColor="text1"/>
          <w:sz w:val="28"/>
          <w:szCs w:val="28"/>
        </w:rPr>
        <w:t> </w:t>
      </w:r>
      <w:r w:rsidR="00811A4B" w:rsidRPr="00811A4B">
        <w:rPr>
          <w:rFonts w:ascii="Times New Roman" w:hAnsi="Times New Roman" w:cs="Times New Roman"/>
          <w:color w:val="000000" w:themeColor="text1"/>
          <w:sz w:val="28"/>
          <w:szCs w:val="28"/>
          <w:lang w:val="uk-UA"/>
        </w:rPr>
        <w:t>/ Л.</w:t>
      </w:r>
      <w:r w:rsidR="00C958D0">
        <w:rPr>
          <w:rFonts w:ascii="Times New Roman" w:hAnsi="Times New Roman" w:cs="Times New Roman"/>
          <w:color w:val="000000" w:themeColor="text1"/>
          <w:sz w:val="28"/>
          <w:szCs w:val="28"/>
          <w:lang w:val="uk-UA"/>
        </w:rPr>
        <w:t> </w:t>
      </w:r>
      <w:r w:rsidR="00811A4B" w:rsidRPr="00811A4B">
        <w:rPr>
          <w:rFonts w:ascii="Times New Roman" w:hAnsi="Times New Roman" w:cs="Times New Roman"/>
          <w:color w:val="000000" w:themeColor="text1"/>
          <w:sz w:val="28"/>
          <w:szCs w:val="28"/>
          <w:lang w:val="uk-UA"/>
        </w:rPr>
        <w:t>В. Кальченко //</w:t>
      </w:r>
      <w:r w:rsidR="00811A4B" w:rsidRPr="00811A4B">
        <w:rPr>
          <w:rFonts w:ascii="Times New Roman" w:hAnsi="Times New Roman" w:cs="Times New Roman"/>
          <w:color w:val="000000" w:themeColor="text1"/>
          <w:sz w:val="28"/>
          <w:szCs w:val="28"/>
        </w:rPr>
        <w:t> </w:t>
      </w:r>
      <w:hyperlink r:id="rId14" w:tooltip="Періодичне видання" w:history="1">
        <w:r w:rsidR="00811A4B" w:rsidRPr="004F307A">
          <w:rPr>
            <w:rFonts w:ascii="Times New Roman" w:hAnsi="Times New Roman" w:cs="Times New Roman"/>
            <w:color w:val="000000" w:themeColor="text1"/>
            <w:sz w:val="28"/>
            <w:szCs w:val="28"/>
            <w:lang w:val="uk-UA"/>
          </w:rPr>
          <w:t>Соціальна педагогіка: теорія та практика</w:t>
        </w:r>
      </w:hyperlink>
      <w:r w:rsidR="00811A4B" w:rsidRPr="00811A4B">
        <w:rPr>
          <w:rFonts w:ascii="Times New Roman" w:hAnsi="Times New Roman" w:cs="Times New Roman"/>
          <w:color w:val="000000" w:themeColor="text1"/>
          <w:sz w:val="28"/>
          <w:szCs w:val="28"/>
          <w:lang w:val="uk-UA"/>
        </w:rPr>
        <w:t xml:space="preserve">. </w:t>
      </w:r>
      <w:r w:rsidRPr="002B49D2">
        <w:rPr>
          <w:rFonts w:ascii="Times New Roman" w:hAnsi="Times New Roman" w:cs="Times New Roman"/>
          <w:sz w:val="28"/>
          <w:szCs w:val="28"/>
        </w:rPr>
        <w:t>–</w:t>
      </w:r>
      <w:r w:rsidR="00811A4B" w:rsidRPr="00811A4B">
        <w:rPr>
          <w:rFonts w:ascii="Times New Roman" w:hAnsi="Times New Roman" w:cs="Times New Roman"/>
          <w:color w:val="000000" w:themeColor="text1"/>
          <w:sz w:val="28"/>
          <w:szCs w:val="28"/>
          <w:lang w:val="uk-UA"/>
        </w:rPr>
        <w:t xml:space="preserve"> 2013. </w:t>
      </w:r>
      <w:r w:rsidRPr="002B49D2">
        <w:rPr>
          <w:rFonts w:ascii="Times New Roman" w:hAnsi="Times New Roman" w:cs="Times New Roman"/>
          <w:sz w:val="28"/>
          <w:szCs w:val="28"/>
        </w:rPr>
        <w:t>–</w:t>
      </w:r>
      <w:r w:rsidR="00811A4B" w:rsidRPr="00811A4B">
        <w:rPr>
          <w:rFonts w:ascii="Times New Roman" w:hAnsi="Times New Roman" w:cs="Times New Roman"/>
          <w:color w:val="000000" w:themeColor="text1"/>
          <w:sz w:val="28"/>
          <w:szCs w:val="28"/>
          <w:lang w:val="uk-UA"/>
        </w:rPr>
        <w:t xml:space="preserve"> № 3. </w:t>
      </w:r>
      <w:r w:rsidRPr="002B49D2">
        <w:rPr>
          <w:rFonts w:ascii="Times New Roman" w:hAnsi="Times New Roman" w:cs="Times New Roman"/>
          <w:sz w:val="28"/>
          <w:szCs w:val="28"/>
        </w:rPr>
        <w:t>–</w:t>
      </w:r>
      <w:r w:rsidR="00C958D0">
        <w:rPr>
          <w:rFonts w:ascii="Times New Roman" w:hAnsi="Times New Roman" w:cs="Times New Roman"/>
          <w:color w:val="000000" w:themeColor="text1"/>
          <w:sz w:val="28"/>
          <w:szCs w:val="28"/>
          <w:lang w:val="uk-UA"/>
        </w:rPr>
        <w:t xml:space="preserve"> С. </w:t>
      </w:r>
      <w:r w:rsidR="00811A4B" w:rsidRPr="00811A4B">
        <w:rPr>
          <w:rFonts w:ascii="Times New Roman" w:hAnsi="Times New Roman" w:cs="Times New Roman"/>
          <w:color w:val="000000" w:themeColor="text1"/>
          <w:sz w:val="28"/>
          <w:szCs w:val="28"/>
          <w:lang w:val="uk-UA"/>
        </w:rPr>
        <w:t>86-95.</w:t>
      </w:r>
    </w:p>
    <w:p w:rsidR="008F0609" w:rsidRPr="008F0609" w:rsidRDefault="008F0609" w:rsidP="008F0609">
      <w:pPr>
        <w:shd w:val="clear" w:color="auto" w:fill="FFFFFF"/>
        <w:spacing w:after="0" w:line="360" w:lineRule="auto"/>
        <w:ind w:firstLine="709"/>
        <w:contextualSpacing/>
        <w:jc w:val="both"/>
        <w:textAlignment w:val="baseline"/>
        <w:rPr>
          <w:rFonts w:ascii="Times New Roman" w:eastAsia="Calibri" w:hAnsi="Times New Roman" w:cs="Times New Roman"/>
          <w:sz w:val="28"/>
          <w:szCs w:val="28"/>
          <w:lang w:val="uk-UA"/>
        </w:rPr>
      </w:pPr>
      <w:r>
        <w:rPr>
          <w:rFonts w:ascii="Times New Roman" w:hAnsi="Times New Roman" w:cs="Times New Roman"/>
          <w:color w:val="000000" w:themeColor="text1"/>
          <w:sz w:val="28"/>
          <w:szCs w:val="28"/>
          <w:lang w:val="uk-UA"/>
        </w:rPr>
        <w:t xml:space="preserve">16. </w:t>
      </w:r>
      <w:r w:rsidRPr="008F0609">
        <w:rPr>
          <w:rFonts w:ascii="Times New Roman" w:eastAsia="Calibri" w:hAnsi="Times New Roman" w:cs="Times New Roman"/>
          <w:sz w:val="28"/>
          <w:szCs w:val="28"/>
          <w:lang w:val="uk-UA"/>
        </w:rPr>
        <w:t>Кальченко Л.</w:t>
      </w:r>
      <w:r>
        <w:rPr>
          <w:rFonts w:ascii="Times New Roman" w:eastAsia="Calibri" w:hAnsi="Times New Roman" w:cs="Times New Roman"/>
          <w:sz w:val="28"/>
          <w:szCs w:val="28"/>
          <w:lang w:val="uk-UA"/>
        </w:rPr>
        <w:t xml:space="preserve"> </w:t>
      </w:r>
      <w:r w:rsidRPr="008F0609">
        <w:rPr>
          <w:rFonts w:ascii="Times New Roman" w:eastAsia="Calibri" w:hAnsi="Times New Roman" w:cs="Times New Roman"/>
          <w:sz w:val="28"/>
          <w:szCs w:val="28"/>
          <w:lang w:val="uk-UA"/>
        </w:rPr>
        <w:t>В. Соціальне сирітство як суспільне явищ</w:t>
      </w:r>
      <w:r>
        <w:rPr>
          <w:rFonts w:ascii="Times New Roman" w:eastAsia="Calibri" w:hAnsi="Times New Roman" w:cs="Times New Roman"/>
          <w:sz w:val="28"/>
          <w:szCs w:val="28"/>
          <w:lang w:val="uk-UA"/>
        </w:rPr>
        <w:t>е: поняття і причини виникнення / Л. В. Кальченко.</w:t>
      </w:r>
      <w:r w:rsidRPr="008F0609">
        <w:rPr>
          <w:rFonts w:ascii="Times New Roman" w:hAnsi="Times New Roman" w:cs="Times New Roman"/>
          <w:sz w:val="28"/>
          <w:szCs w:val="28"/>
        </w:rPr>
        <w:t xml:space="preserve"> </w:t>
      </w:r>
      <w:r w:rsidRPr="002B49D2">
        <w:rPr>
          <w:rFonts w:ascii="Times New Roman" w:hAnsi="Times New Roman" w:cs="Times New Roman"/>
          <w:sz w:val="28"/>
          <w:szCs w:val="28"/>
        </w:rPr>
        <w:t>–</w:t>
      </w:r>
      <w:r w:rsidRPr="008F0609">
        <w:rPr>
          <w:rFonts w:ascii="Times New Roman" w:eastAsia="Calibri" w:hAnsi="Times New Roman" w:cs="Times New Roman"/>
          <w:sz w:val="28"/>
          <w:szCs w:val="28"/>
          <w:lang w:val="uk-UA"/>
        </w:rPr>
        <w:t xml:space="preserve"> Вісник ЛНУ ім. Тараса Шевченка.</w:t>
      </w:r>
      <w:r w:rsidRPr="001E083C">
        <w:rPr>
          <w:rFonts w:ascii="Times New Roman" w:hAnsi="Times New Roman" w:cs="Times New Roman"/>
          <w:sz w:val="28"/>
          <w:szCs w:val="28"/>
          <w:lang w:val="uk-UA"/>
        </w:rPr>
        <w:t xml:space="preserve"> </w:t>
      </w:r>
      <w:r w:rsidR="00811A4B" w:rsidRPr="001E083C">
        <w:rPr>
          <w:rFonts w:ascii="Times New Roman" w:eastAsia="Calibri" w:hAnsi="Times New Roman" w:cs="Times New Roman"/>
          <w:sz w:val="28"/>
          <w:szCs w:val="28"/>
          <w:lang w:val="uk-UA"/>
        </w:rPr>
        <w:t>–</w:t>
      </w:r>
      <w:r w:rsidRPr="008F0609">
        <w:rPr>
          <w:rFonts w:ascii="Times New Roman" w:eastAsia="Calibri" w:hAnsi="Times New Roman" w:cs="Times New Roman"/>
          <w:sz w:val="28"/>
          <w:szCs w:val="28"/>
          <w:lang w:val="uk-UA"/>
        </w:rPr>
        <w:t xml:space="preserve"> 2012. </w:t>
      </w:r>
      <w:r w:rsidRPr="001E083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F0609">
        <w:rPr>
          <w:rFonts w:ascii="Times New Roman" w:eastAsia="Calibri" w:hAnsi="Times New Roman" w:cs="Times New Roman"/>
          <w:sz w:val="28"/>
          <w:szCs w:val="28"/>
          <w:lang w:val="uk-UA"/>
        </w:rPr>
        <w:t>№ 19.</w:t>
      </w:r>
      <w:r w:rsidRPr="001E083C">
        <w:rPr>
          <w:rFonts w:ascii="Times New Roman" w:hAnsi="Times New Roman" w:cs="Times New Roman"/>
          <w:sz w:val="28"/>
          <w:szCs w:val="28"/>
          <w:lang w:val="uk-UA"/>
        </w:rPr>
        <w:t xml:space="preserve"> –</w:t>
      </w:r>
      <w:r w:rsidRPr="008F0609">
        <w:rPr>
          <w:rFonts w:ascii="Times New Roman" w:eastAsia="Calibri" w:hAnsi="Times New Roman" w:cs="Times New Roman"/>
          <w:sz w:val="28"/>
          <w:szCs w:val="28"/>
          <w:lang w:val="uk-UA"/>
        </w:rPr>
        <w:t xml:space="preserve"> С. 16</w:t>
      </w:r>
      <w:r w:rsidR="00843FB1">
        <w:rPr>
          <w:rFonts w:ascii="Times New Roman" w:eastAsia="Calibri" w:hAnsi="Times New Roman" w:cs="Times New Roman"/>
          <w:sz w:val="28"/>
          <w:szCs w:val="28"/>
          <w:lang w:val="uk-UA"/>
        </w:rPr>
        <w:t>0-170</w:t>
      </w:r>
      <w:r w:rsidRPr="008F0609">
        <w:rPr>
          <w:rFonts w:ascii="Times New Roman" w:eastAsia="Calibri" w:hAnsi="Times New Roman" w:cs="Times New Roman"/>
          <w:sz w:val="28"/>
          <w:szCs w:val="28"/>
          <w:lang w:val="uk-UA"/>
        </w:rPr>
        <w:t>.</w:t>
      </w:r>
    </w:p>
    <w:p w:rsidR="006803EE" w:rsidRDefault="00A3698D" w:rsidP="006803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w:t>
      </w:r>
      <w:r w:rsidR="001E083C">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Комарова Н. М. Методичні рекомендації для соціальних працівників, державних службовців щодо розвитку сімейних форм виховання</w:t>
      </w:r>
      <w:r>
        <w:rPr>
          <w:rFonts w:ascii="Times New Roman" w:hAnsi="Times New Roman" w:cs="Times New Roman"/>
          <w:sz w:val="28"/>
          <w:szCs w:val="28"/>
          <w:lang w:val="uk-UA"/>
        </w:rPr>
        <w:t xml:space="preserve"> / Н.М. </w:t>
      </w:r>
      <w:r w:rsidRPr="00811A4B">
        <w:rPr>
          <w:rFonts w:ascii="Times New Roman" w:hAnsi="Times New Roman" w:cs="Times New Roman"/>
          <w:sz w:val="28"/>
          <w:szCs w:val="28"/>
          <w:lang w:val="uk-UA"/>
        </w:rPr>
        <w:t>Комарова Н. М.,</w:t>
      </w:r>
      <w:r>
        <w:rPr>
          <w:rFonts w:ascii="Times New Roman" w:hAnsi="Times New Roman" w:cs="Times New Roman"/>
          <w:sz w:val="28"/>
          <w:szCs w:val="28"/>
          <w:lang w:val="uk-UA"/>
        </w:rPr>
        <w:t xml:space="preserve"> І.</w:t>
      </w:r>
      <w:r w:rsidR="006803EE">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811A4B">
        <w:rPr>
          <w:rFonts w:ascii="Times New Roman" w:hAnsi="Times New Roman" w:cs="Times New Roman"/>
          <w:sz w:val="28"/>
          <w:szCs w:val="28"/>
          <w:lang w:val="uk-UA"/>
        </w:rPr>
        <w:t xml:space="preserve"> Пєша</w:t>
      </w:r>
      <w:r w:rsidR="006803E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 xml:space="preserve">– К. : Державний інститут проблем сім’ї та молоді, 2006. </w:t>
      </w:r>
      <w:r w:rsidR="00811A4B" w:rsidRPr="00811A4B">
        <w:rPr>
          <w:rFonts w:ascii="Times New Roman" w:hAnsi="Times New Roman" w:cs="Times New Roman"/>
          <w:sz w:val="28"/>
          <w:szCs w:val="28"/>
        </w:rPr>
        <w:t>− 92 с.</w:t>
      </w:r>
    </w:p>
    <w:p w:rsidR="00186833" w:rsidRPr="00186833" w:rsidRDefault="001E083C" w:rsidP="001868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006803EE">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rPr>
        <w:t>Кузьмин К.</w:t>
      </w:r>
      <w:r w:rsidR="001456A2">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rPr>
        <w:t>В. История социальной работы (с древности до начала XX века). Учебное пособие</w:t>
      </w:r>
      <w:r w:rsidR="003C4422">
        <w:rPr>
          <w:rFonts w:ascii="Times New Roman" w:hAnsi="Times New Roman" w:cs="Times New Roman"/>
          <w:sz w:val="28"/>
          <w:szCs w:val="28"/>
          <w:lang w:val="uk-UA"/>
        </w:rPr>
        <w:t xml:space="preserve"> </w:t>
      </w:r>
      <w:r w:rsidR="006803EE">
        <w:rPr>
          <w:rFonts w:ascii="Times New Roman" w:hAnsi="Times New Roman" w:cs="Times New Roman"/>
          <w:sz w:val="28"/>
          <w:szCs w:val="28"/>
          <w:lang w:val="uk-UA"/>
        </w:rPr>
        <w:t>/</w:t>
      </w:r>
      <w:r w:rsidR="006803EE" w:rsidRPr="006803EE">
        <w:rPr>
          <w:rFonts w:ascii="Times New Roman" w:hAnsi="Times New Roman" w:cs="Times New Roman"/>
          <w:sz w:val="28"/>
          <w:szCs w:val="28"/>
        </w:rPr>
        <w:t xml:space="preserve"> </w:t>
      </w:r>
      <w:r w:rsidR="006803EE">
        <w:rPr>
          <w:rFonts w:ascii="Times New Roman" w:hAnsi="Times New Roman" w:cs="Times New Roman"/>
          <w:sz w:val="28"/>
          <w:szCs w:val="28"/>
          <w:lang w:val="uk-UA"/>
        </w:rPr>
        <w:t>К. В.</w:t>
      </w:r>
      <w:r w:rsidR="006803EE" w:rsidRPr="00811A4B">
        <w:rPr>
          <w:rFonts w:ascii="Times New Roman" w:hAnsi="Times New Roman" w:cs="Times New Roman"/>
          <w:sz w:val="28"/>
          <w:szCs w:val="28"/>
        </w:rPr>
        <w:t xml:space="preserve">Кузьмин, </w:t>
      </w:r>
      <w:r w:rsidR="006803EE">
        <w:rPr>
          <w:rFonts w:ascii="Times New Roman" w:hAnsi="Times New Roman" w:cs="Times New Roman"/>
          <w:sz w:val="28"/>
          <w:szCs w:val="28"/>
          <w:lang w:val="uk-UA"/>
        </w:rPr>
        <w:t xml:space="preserve">Б. А. </w:t>
      </w:r>
      <w:r w:rsidR="006803EE" w:rsidRPr="00811A4B">
        <w:rPr>
          <w:rFonts w:ascii="Times New Roman" w:hAnsi="Times New Roman" w:cs="Times New Roman"/>
          <w:sz w:val="28"/>
          <w:szCs w:val="28"/>
        </w:rPr>
        <w:t>Сутырин</w:t>
      </w:r>
      <w:r w:rsidR="006803EE">
        <w:rPr>
          <w:rFonts w:ascii="Times New Roman" w:hAnsi="Times New Roman" w:cs="Times New Roman"/>
          <w:sz w:val="28"/>
          <w:szCs w:val="28"/>
          <w:lang w:val="uk-UA"/>
        </w:rPr>
        <w:t>.</w:t>
      </w:r>
      <w:r w:rsidR="006803EE" w:rsidRPr="00811A4B">
        <w:rPr>
          <w:rFonts w:ascii="Times New Roman" w:hAnsi="Times New Roman" w:cs="Times New Roman"/>
          <w:sz w:val="28"/>
          <w:szCs w:val="28"/>
        </w:rPr>
        <w:t xml:space="preserve"> </w:t>
      </w:r>
      <w:r w:rsidR="006803EE">
        <w:rPr>
          <w:rFonts w:ascii="Times New Roman" w:hAnsi="Times New Roman" w:cs="Times New Roman"/>
          <w:sz w:val="28"/>
          <w:szCs w:val="28"/>
          <w:lang w:val="uk-UA"/>
        </w:rPr>
        <w:t xml:space="preserve"> </w:t>
      </w:r>
      <w:r w:rsidR="006803EE" w:rsidRPr="00811A4B">
        <w:rPr>
          <w:rFonts w:ascii="Times New Roman" w:hAnsi="Times New Roman" w:cs="Times New Roman"/>
          <w:sz w:val="28"/>
          <w:szCs w:val="28"/>
        </w:rPr>
        <w:t>–</w:t>
      </w:r>
      <w:r w:rsidR="00811A4B" w:rsidRPr="00811A4B">
        <w:rPr>
          <w:rFonts w:ascii="Times New Roman" w:hAnsi="Times New Roman" w:cs="Times New Roman"/>
          <w:sz w:val="28"/>
          <w:szCs w:val="28"/>
        </w:rPr>
        <w:t xml:space="preserve"> М., Екатеринбург, 2002. С. 158-203</w:t>
      </w:r>
      <w:r w:rsidR="00186833">
        <w:rPr>
          <w:rFonts w:ascii="Times New Roman" w:hAnsi="Times New Roman" w:cs="Times New Roman"/>
          <w:sz w:val="28"/>
          <w:szCs w:val="28"/>
          <w:lang w:val="uk-UA"/>
        </w:rPr>
        <w:t>.</w:t>
      </w:r>
    </w:p>
    <w:p w:rsidR="001456A2" w:rsidRPr="001456A2" w:rsidRDefault="001E083C" w:rsidP="001456A2">
      <w:pPr>
        <w:shd w:val="clear" w:color="auto" w:fill="FFFFFF"/>
        <w:spacing w:after="0" w:line="360" w:lineRule="auto"/>
        <w:ind w:firstLine="709"/>
        <w:contextualSpacing/>
        <w:jc w:val="both"/>
        <w:textAlignment w:val="baseline"/>
        <w:rPr>
          <w:rFonts w:ascii="Times New Roman" w:eastAsia="Calibri" w:hAnsi="Times New Roman" w:cs="Times New Roman"/>
          <w:sz w:val="28"/>
          <w:szCs w:val="28"/>
          <w:lang w:val="uk-UA"/>
        </w:rPr>
      </w:pPr>
      <w:r>
        <w:rPr>
          <w:rFonts w:ascii="Times New Roman" w:hAnsi="Times New Roman" w:cs="Times New Roman"/>
          <w:sz w:val="28"/>
          <w:szCs w:val="28"/>
          <w:lang w:val="uk-UA"/>
        </w:rPr>
        <w:t>19</w:t>
      </w:r>
      <w:r w:rsidR="00186833">
        <w:rPr>
          <w:rFonts w:ascii="Times New Roman" w:hAnsi="Times New Roman" w:cs="Times New Roman"/>
          <w:sz w:val="28"/>
          <w:szCs w:val="28"/>
          <w:lang w:val="uk-UA"/>
        </w:rPr>
        <w:t xml:space="preserve">. </w:t>
      </w:r>
      <w:r w:rsidR="001456A2" w:rsidRPr="001456A2">
        <w:rPr>
          <w:rFonts w:ascii="Times New Roman" w:eastAsia="Calibri" w:hAnsi="Times New Roman" w:cs="Times New Roman"/>
          <w:sz w:val="28"/>
          <w:szCs w:val="28"/>
          <w:lang w:val="uk-UA"/>
        </w:rPr>
        <w:t>Левчук Н.</w:t>
      </w:r>
      <w:r w:rsidR="001456A2">
        <w:rPr>
          <w:rFonts w:ascii="Times New Roman" w:eastAsia="Calibri" w:hAnsi="Times New Roman" w:cs="Times New Roman"/>
          <w:sz w:val="28"/>
          <w:szCs w:val="28"/>
          <w:lang w:val="uk-UA"/>
        </w:rPr>
        <w:t xml:space="preserve"> </w:t>
      </w:r>
      <w:r w:rsidR="001456A2" w:rsidRPr="001456A2">
        <w:rPr>
          <w:rFonts w:ascii="Times New Roman" w:eastAsia="Calibri" w:hAnsi="Times New Roman" w:cs="Times New Roman"/>
          <w:sz w:val="28"/>
          <w:szCs w:val="28"/>
          <w:lang w:val="uk-UA"/>
        </w:rPr>
        <w:t>М. Асоціальні явища в Україні у де</w:t>
      </w:r>
      <w:r w:rsidR="001456A2">
        <w:rPr>
          <w:rFonts w:ascii="Times New Roman" w:eastAsia="Calibri" w:hAnsi="Times New Roman" w:cs="Times New Roman"/>
          <w:sz w:val="28"/>
          <w:szCs w:val="28"/>
          <w:lang w:val="uk-UA"/>
        </w:rPr>
        <w:t xml:space="preserve">мографічному вимірі: монографія / </w:t>
      </w:r>
      <w:r w:rsidR="001456A2" w:rsidRPr="001456A2">
        <w:rPr>
          <w:rFonts w:ascii="Times New Roman" w:eastAsia="Calibri" w:hAnsi="Times New Roman" w:cs="Times New Roman"/>
          <w:sz w:val="28"/>
          <w:szCs w:val="28"/>
          <w:lang w:val="uk-UA"/>
        </w:rPr>
        <w:t xml:space="preserve"> </w:t>
      </w:r>
      <w:r w:rsidR="001456A2">
        <w:rPr>
          <w:rFonts w:ascii="Times New Roman" w:eastAsia="Calibri" w:hAnsi="Times New Roman" w:cs="Times New Roman"/>
          <w:sz w:val="28"/>
          <w:szCs w:val="28"/>
          <w:lang w:val="uk-UA"/>
        </w:rPr>
        <w:t xml:space="preserve">Н. М. Левчук. </w:t>
      </w:r>
      <w:r w:rsidR="001456A2" w:rsidRPr="00811A4B">
        <w:rPr>
          <w:rFonts w:ascii="Times New Roman" w:hAnsi="Times New Roman" w:cs="Times New Roman"/>
          <w:sz w:val="28"/>
          <w:szCs w:val="28"/>
          <w:lang w:val="uk-UA"/>
        </w:rPr>
        <w:t>–</w:t>
      </w:r>
      <w:r w:rsidR="001456A2">
        <w:rPr>
          <w:rFonts w:ascii="Times New Roman" w:hAnsi="Times New Roman" w:cs="Times New Roman"/>
          <w:sz w:val="28"/>
          <w:szCs w:val="28"/>
          <w:lang w:val="uk-UA"/>
        </w:rPr>
        <w:t xml:space="preserve"> </w:t>
      </w:r>
      <w:r w:rsidR="001456A2" w:rsidRPr="001456A2">
        <w:rPr>
          <w:rFonts w:ascii="Times New Roman" w:eastAsia="Calibri" w:hAnsi="Times New Roman" w:cs="Times New Roman"/>
          <w:sz w:val="28"/>
          <w:szCs w:val="28"/>
          <w:lang w:val="uk-UA"/>
        </w:rPr>
        <w:t xml:space="preserve">К.: Ін-т демографії та соц. дослідж. ім. М.В. Птухи НАН України, 2011. </w:t>
      </w:r>
      <w:r w:rsidR="001456A2" w:rsidRPr="00811A4B">
        <w:rPr>
          <w:rFonts w:ascii="Times New Roman" w:hAnsi="Times New Roman" w:cs="Times New Roman"/>
          <w:sz w:val="28"/>
          <w:szCs w:val="28"/>
          <w:lang w:val="uk-UA"/>
        </w:rPr>
        <w:t>–</w:t>
      </w:r>
      <w:r w:rsidR="00B21A92">
        <w:rPr>
          <w:rFonts w:ascii="Times New Roman" w:hAnsi="Times New Roman" w:cs="Times New Roman"/>
          <w:sz w:val="28"/>
          <w:szCs w:val="28"/>
          <w:lang w:val="uk-UA"/>
        </w:rPr>
        <w:t xml:space="preserve"> </w:t>
      </w:r>
      <w:r w:rsidR="001456A2" w:rsidRPr="001456A2">
        <w:rPr>
          <w:rFonts w:ascii="Times New Roman" w:eastAsia="Calibri" w:hAnsi="Times New Roman" w:cs="Times New Roman"/>
          <w:sz w:val="28"/>
          <w:szCs w:val="28"/>
          <w:lang w:val="uk-UA"/>
        </w:rPr>
        <w:t>491 с.</w:t>
      </w:r>
    </w:p>
    <w:p w:rsidR="002205B0" w:rsidRPr="002205B0" w:rsidRDefault="001E083C" w:rsidP="002205B0">
      <w:pPr>
        <w:shd w:val="clear" w:color="auto" w:fill="FFFFFF"/>
        <w:spacing w:after="0" w:line="360" w:lineRule="auto"/>
        <w:ind w:firstLine="709"/>
        <w:contextualSpacing/>
        <w:jc w:val="both"/>
        <w:textAlignment w:val="baseline"/>
        <w:rPr>
          <w:rFonts w:ascii="Times New Roman" w:eastAsia="Calibri" w:hAnsi="Times New Roman" w:cs="Times New Roman"/>
          <w:sz w:val="28"/>
          <w:szCs w:val="28"/>
          <w:lang w:val="uk-UA"/>
        </w:rPr>
      </w:pPr>
      <w:r>
        <w:rPr>
          <w:rFonts w:ascii="Times New Roman" w:hAnsi="Times New Roman" w:cs="Times New Roman"/>
          <w:sz w:val="28"/>
          <w:szCs w:val="28"/>
          <w:lang w:val="uk-UA"/>
        </w:rPr>
        <w:t>20</w:t>
      </w:r>
      <w:r w:rsidR="002205B0">
        <w:rPr>
          <w:rFonts w:ascii="Times New Roman" w:hAnsi="Times New Roman" w:cs="Times New Roman"/>
          <w:sz w:val="28"/>
          <w:szCs w:val="28"/>
          <w:lang w:val="uk-UA"/>
        </w:rPr>
        <w:t xml:space="preserve">. </w:t>
      </w:r>
      <w:r w:rsidR="002205B0" w:rsidRPr="002205B0">
        <w:rPr>
          <w:rFonts w:ascii="Times New Roman" w:eastAsia="Calibri" w:hAnsi="Times New Roman" w:cs="Times New Roman"/>
          <w:sz w:val="28"/>
          <w:szCs w:val="28"/>
          <w:lang w:val="uk-UA"/>
        </w:rPr>
        <w:t>Макарова О.В. Соціальна</w:t>
      </w:r>
      <w:r w:rsidR="00B21A92">
        <w:rPr>
          <w:rFonts w:ascii="Times New Roman" w:eastAsia="Calibri" w:hAnsi="Times New Roman" w:cs="Times New Roman"/>
          <w:sz w:val="28"/>
          <w:szCs w:val="28"/>
          <w:lang w:val="uk-UA"/>
        </w:rPr>
        <w:t xml:space="preserve"> політика в Україні: монографія / О.</w:t>
      </w:r>
      <w:r w:rsidR="00B21A92">
        <w:rPr>
          <w:lang w:val="uk-UA"/>
        </w:rPr>
        <w:t xml:space="preserve">  </w:t>
      </w:r>
      <w:r w:rsidR="00B21A92">
        <w:rPr>
          <w:rFonts w:ascii="Times New Roman" w:eastAsia="Calibri" w:hAnsi="Times New Roman" w:cs="Times New Roman"/>
          <w:sz w:val="28"/>
          <w:szCs w:val="28"/>
          <w:lang w:val="uk-UA"/>
        </w:rPr>
        <w:t xml:space="preserve">В. Макарова. </w:t>
      </w:r>
      <w:r w:rsidR="002205B0" w:rsidRPr="002205B0">
        <w:rPr>
          <w:rFonts w:ascii="Times New Roman" w:eastAsia="Calibri" w:hAnsi="Times New Roman" w:cs="Times New Roman"/>
          <w:sz w:val="28"/>
          <w:szCs w:val="28"/>
          <w:lang w:val="uk-UA"/>
        </w:rPr>
        <w:t xml:space="preserve"> Ін-т демографії та соц. дослідж. ім. М.В. Птухи НАН України. К., 2015.</w:t>
      </w:r>
      <w:r w:rsidR="00B21A92" w:rsidRPr="00B21A92">
        <w:rPr>
          <w:rFonts w:ascii="Times New Roman" w:hAnsi="Times New Roman" w:cs="Times New Roman"/>
          <w:sz w:val="28"/>
          <w:szCs w:val="28"/>
          <w:lang w:val="uk-UA"/>
        </w:rPr>
        <w:t xml:space="preserve"> </w:t>
      </w:r>
      <w:r w:rsidR="00B21A92" w:rsidRPr="00811A4B">
        <w:rPr>
          <w:rFonts w:ascii="Times New Roman" w:hAnsi="Times New Roman" w:cs="Times New Roman"/>
          <w:sz w:val="28"/>
          <w:szCs w:val="28"/>
          <w:lang w:val="uk-UA"/>
        </w:rPr>
        <w:t>–</w:t>
      </w:r>
      <w:r w:rsidR="002205B0" w:rsidRPr="002205B0">
        <w:rPr>
          <w:rFonts w:ascii="Times New Roman" w:eastAsia="Calibri" w:hAnsi="Times New Roman" w:cs="Times New Roman"/>
          <w:sz w:val="28"/>
          <w:szCs w:val="28"/>
          <w:lang w:val="uk-UA"/>
        </w:rPr>
        <w:t xml:space="preserve"> 244 с.</w:t>
      </w:r>
    </w:p>
    <w:p w:rsidR="00186833" w:rsidRDefault="001E083C" w:rsidP="001868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2205B0">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Міністерство</w:t>
      </w:r>
      <w:r w:rsidR="00811A4B" w:rsidRPr="00811A4B">
        <w:rPr>
          <w:rFonts w:ascii="Times New Roman" w:hAnsi="Times New Roman" w:cs="Times New Roman"/>
          <w:sz w:val="28"/>
          <w:szCs w:val="28"/>
        </w:rPr>
        <w:t> </w:t>
      </w:r>
      <w:r w:rsidR="00811A4B" w:rsidRPr="00811A4B">
        <w:rPr>
          <w:rFonts w:ascii="Times New Roman" w:hAnsi="Times New Roman" w:cs="Times New Roman"/>
          <w:sz w:val="28"/>
          <w:szCs w:val="28"/>
          <w:lang w:val="uk-UA"/>
        </w:rPr>
        <w:t>соціальної</w:t>
      </w:r>
      <w:r w:rsidR="00811A4B" w:rsidRPr="00811A4B">
        <w:rPr>
          <w:rFonts w:ascii="Times New Roman" w:hAnsi="Times New Roman" w:cs="Times New Roman"/>
          <w:sz w:val="28"/>
          <w:szCs w:val="28"/>
        </w:rPr>
        <w:t> </w:t>
      </w:r>
      <w:r w:rsidR="00811A4B" w:rsidRPr="00811A4B">
        <w:rPr>
          <w:rFonts w:ascii="Times New Roman" w:hAnsi="Times New Roman" w:cs="Times New Roman"/>
          <w:sz w:val="28"/>
          <w:szCs w:val="28"/>
          <w:lang w:val="uk-UA"/>
        </w:rPr>
        <w:t>політики</w:t>
      </w:r>
      <w:r w:rsidR="00811A4B" w:rsidRPr="00811A4B">
        <w:rPr>
          <w:rFonts w:ascii="Times New Roman" w:hAnsi="Times New Roman" w:cs="Times New Roman"/>
          <w:sz w:val="28"/>
          <w:szCs w:val="28"/>
        </w:rPr>
        <w:t> </w:t>
      </w:r>
      <w:r w:rsidR="00811A4B" w:rsidRPr="00811A4B">
        <w:rPr>
          <w:rFonts w:ascii="Times New Roman" w:hAnsi="Times New Roman" w:cs="Times New Roman"/>
          <w:sz w:val="28"/>
          <w:szCs w:val="28"/>
          <w:lang w:val="uk-UA"/>
        </w:rPr>
        <w:t>України:</w:t>
      </w:r>
      <w:r w:rsidR="00811A4B" w:rsidRPr="00811A4B">
        <w:rPr>
          <w:rFonts w:ascii="Times New Roman" w:hAnsi="Times New Roman" w:cs="Times New Roman"/>
          <w:sz w:val="28"/>
          <w:szCs w:val="28"/>
        </w:rPr>
        <w:t> </w:t>
      </w:r>
      <w:r w:rsidR="00811A4B" w:rsidRPr="00811A4B">
        <w:rPr>
          <w:rFonts w:ascii="Times New Roman" w:hAnsi="Times New Roman" w:cs="Times New Roman"/>
          <w:sz w:val="28"/>
          <w:szCs w:val="28"/>
          <w:lang w:val="uk-UA"/>
        </w:rPr>
        <w:t>[Електронний ресурс] </w:t>
      </w:r>
    </w:p>
    <w:p w:rsidR="001E083C" w:rsidRPr="001E083C" w:rsidRDefault="00811A4B" w:rsidP="001E083C">
      <w:pPr>
        <w:shd w:val="clear" w:color="auto" w:fill="FFFFFF"/>
        <w:spacing w:after="0" w:line="360" w:lineRule="auto"/>
        <w:ind w:firstLine="709"/>
        <w:contextualSpacing/>
        <w:jc w:val="both"/>
        <w:textAlignment w:val="baseline"/>
        <w:rPr>
          <w:rFonts w:ascii="Times New Roman" w:eastAsia="Calibri" w:hAnsi="Times New Roman" w:cs="Times New Roman"/>
          <w:sz w:val="24"/>
          <w:szCs w:val="28"/>
        </w:rPr>
      </w:pPr>
      <w:r w:rsidRPr="00811A4B">
        <w:rPr>
          <w:rFonts w:ascii="Times New Roman" w:hAnsi="Times New Roman" w:cs="Times New Roman"/>
          <w:sz w:val="28"/>
          <w:szCs w:val="28"/>
          <w:lang w:val="uk-UA"/>
        </w:rPr>
        <w:t>Режим доступу:</w:t>
      </w:r>
      <w:r w:rsidRPr="00811A4B">
        <w:rPr>
          <w:rFonts w:ascii="Times New Roman" w:hAnsi="Times New Roman" w:cs="Times New Roman"/>
          <w:sz w:val="28"/>
          <w:szCs w:val="28"/>
        </w:rPr>
        <w:t> http</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www</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mlsp</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gov</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ua</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labour</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control</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uk</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publish</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article</w:t>
      </w:r>
      <w:r w:rsidRPr="00811A4B">
        <w:rPr>
          <w:rFonts w:ascii="Times New Roman" w:hAnsi="Times New Roman" w:cs="Times New Roman"/>
          <w:sz w:val="28"/>
          <w:szCs w:val="28"/>
          <w:lang w:val="uk-UA"/>
        </w:rPr>
        <w:t>;</w:t>
      </w:r>
      <w:r w:rsidRPr="00811A4B">
        <w:rPr>
          <w:rFonts w:ascii="Times New Roman" w:hAnsi="Times New Roman" w:cs="Times New Roman"/>
          <w:sz w:val="28"/>
          <w:szCs w:val="28"/>
        </w:rPr>
        <w:t>jsessionid</w:t>
      </w:r>
      <w:r w:rsidRPr="00811A4B">
        <w:rPr>
          <w:rFonts w:ascii="Times New Roman" w:hAnsi="Times New Roman" w:cs="Times New Roman"/>
          <w:sz w:val="28"/>
          <w:szCs w:val="28"/>
          <w:lang w:val="uk-UA"/>
        </w:rPr>
        <w:t> </w:t>
      </w:r>
      <w:r w:rsidR="001E083C" w:rsidRPr="001E083C">
        <w:rPr>
          <w:rFonts w:ascii="Times New Roman" w:eastAsia="Calibri" w:hAnsi="Times New Roman" w:cs="Times New Roman"/>
          <w:sz w:val="28"/>
          <w:szCs w:val="28"/>
        </w:rPr>
        <w:t>(дата звернення:</w:t>
      </w:r>
      <w:r w:rsidR="001E083C" w:rsidRPr="001E083C">
        <w:rPr>
          <w:rFonts w:ascii="Times New Roman" w:eastAsia="Calibri" w:hAnsi="Times New Roman" w:cs="Times New Roman"/>
          <w:sz w:val="28"/>
          <w:szCs w:val="28"/>
          <w:lang w:val="uk-UA"/>
        </w:rPr>
        <w:t xml:space="preserve"> 0</w:t>
      </w:r>
      <w:r w:rsidR="001E083C" w:rsidRPr="001E083C">
        <w:rPr>
          <w:rFonts w:ascii="Times New Roman" w:eastAsia="Calibri" w:hAnsi="Times New Roman" w:cs="Times New Roman"/>
          <w:sz w:val="28"/>
          <w:szCs w:val="28"/>
        </w:rPr>
        <w:t>2.11.2019).</w:t>
      </w:r>
    </w:p>
    <w:p w:rsidR="0054470A" w:rsidRPr="0054470A" w:rsidRDefault="0054470A" w:rsidP="005447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B21A92">
        <w:rPr>
          <w:rFonts w:ascii="Times New Roman" w:hAnsi="Times New Roman" w:cs="Times New Roman"/>
          <w:sz w:val="28"/>
          <w:szCs w:val="28"/>
          <w:lang w:val="uk-UA"/>
        </w:rPr>
        <w:t>2</w:t>
      </w:r>
      <w:r>
        <w:rPr>
          <w:rFonts w:ascii="Times New Roman" w:hAnsi="Times New Roman" w:cs="Times New Roman"/>
          <w:sz w:val="28"/>
          <w:szCs w:val="28"/>
          <w:lang w:val="uk-UA"/>
        </w:rPr>
        <w:t xml:space="preserve">. Мордань О. </w:t>
      </w:r>
      <w:r w:rsidR="00811A4B" w:rsidRPr="00811A4B">
        <w:rPr>
          <w:rFonts w:ascii="Times New Roman" w:hAnsi="Times New Roman" w:cs="Times New Roman"/>
          <w:sz w:val="28"/>
          <w:szCs w:val="28"/>
          <w:lang w:val="uk-UA"/>
        </w:rPr>
        <w:t>Об</w:t>
      </w:r>
      <w:r w:rsidR="00186833" w:rsidRPr="00186833">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єктивні чинники впливу на державну політику щодо соціального захисту дітей, які залишилися без піклування батьків / О. Мордань // Вісник Національної академії державного управління при Президентові України. </w:t>
      </w:r>
      <w:r w:rsidRPr="00811A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 xml:space="preserve">2012.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 2.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С. 231-238. </w:t>
      </w:r>
      <w:r w:rsidRPr="00811A4B">
        <w:rPr>
          <w:rFonts w:ascii="Times New Roman" w:hAnsi="Times New Roman" w:cs="Times New Roman"/>
          <w:sz w:val="28"/>
          <w:szCs w:val="28"/>
          <w:lang w:val="uk-UA"/>
        </w:rPr>
        <w:t>–</w:t>
      </w:r>
    </w:p>
    <w:p w:rsidR="0054470A" w:rsidRDefault="00811A4B" w:rsidP="0054470A">
      <w:pPr>
        <w:spacing w:after="0" w:line="360" w:lineRule="auto"/>
        <w:jc w:val="both"/>
        <w:rPr>
          <w:rFonts w:ascii="Times New Roman" w:hAnsi="Times New Roman" w:cs="Times New Roman"/>
          <w:sz w:val="28"/>
          <w:szCs w:val="28"/>
          <w:lang w:val="uk-UA"/>
        </w:rPr>
      </w:pPr>
      <w:r w:rsidRPr="00811A4B">
        <w:rPr>
          <w:rFonts w:ascii="Times New Roman" w:hAnsi="Times New Roman" w:cs="Times New Roman"/>
          <w:sz w:val="28"/>
          <w:szCs w:val="28"/>
          <w:lang w:val="uk-UA"/>
        </w:rPr>
        <w:t xml:space="preserve">Режим доступу: </w:t>
      </w:r>
      <w:hyperlink r:id="rId15" w:history="1">
        <w:r w:rsidR="0054470A" w:rsidRPr="00C22627">
          <w:rPr>
            <w:rStyle w:val="ac"/>
            <w:rFonts w:ascii="Times New Roman" w:hAnsi="Times New Roman" w:cs="Times New Roman"/>
            <w:sz w:val="28"/>
            <w:szCs w:val="28"/>
            <w:lang w:val="uk-UA"/>
          </w:rPr>
          <w:t>http://nbuv.gov.ua/UJRN/Vnadu_2012_2_33</w:t>
        </w:r>
      </w:hyperlink>
      <w:r w:rsidR="00502501" w:rsidRPr="00502501">
        <w:rPr>
          <w:rStyle w:val="ac"/>
          <w:rFonts w:ascii="Times New Roman" w:hAnsi="Times New Roman" w:cs="Times New Roman"/>
          <w:color w:val="auto"/>
          <w:sz w:val="28"/>
          <w:szCs w:val="28"/>
          <w:lang w:val="uk-UA"/>
        </w:rPr>
        <w:t>.</w:t>
      </w:r>
    </w:p>
    <w:p w:rsidR="00B21A92" w:rsidRDefault="00B21A92" w:rsidP="00B21A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001E083C">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811A4B">
        <w:rPr>
          <w:rFonts w:ascii="Times New Roman" w:hAnsi="Times New Roman" w:cs="Times New Roman"/>
          <w:sz w:val="28"/>
          <w:szCs w:val="28"/>
        </w:rPr>
        <w:t xml:space="preserve">Нечипоренко С.В. Молодіжна сімейна політика в </w:t>
      </w:r>
      <w:proofErr w:type="gramStart"/>
      <w:r w:rsidRPr="00811A4B">
        <w:rPr>
          <w:rFonts w:ascii="Times New Roman" w:hAnsi="Times New Roman" w:cs="Times New Roman"/>
          <w:sz w:val="28"/>
          <w:szCs w:val="28"/>
        </w:rPr>
        <w:t>Україні :</w:t>
      </w:r>
      <w:proofErr w:type="gramEnd"/>
      <w:r w:rsidRPr="00811A4B">
        <w:rPr>
          <w:rFonts w:ascii="Times New Roman" w:hAnsi="Times New Roman" w:cs="Times New Roman"/>
          <w:sz w:val="28"/>
          <w:szCs w:val="28"/>
        </w:rPr>
        <w:t xml:space="preserve"> монографія / С.В. Ничипоренко. – </w:t>
      </w:r>
      <w:proofErr w:type="gramStart"/>
      <w:r w:rsidRPr="00811A4B">
        <w:rPr>
          <w:rFonts w:ascii="Times New Roman" w:hAnsi="Times New Roman" w:cs="Times New Roman"/>
          <w:sz w:val="28"/>
          <w:szCs w:val="28"/>
        </w:rPr>
        <w:t>Умань :</w:t>
      </w:r>
      <w:proofErr w:type="gramEnd"/>
      <w:r w:rsidRPr="00811A4B">
        <w:rPr>
          <w:rFonts w:ascii="Times New Roman" w:hAnsi="Times New Roman" w:cs="Times New Roman"/>
          <w:sz w:val="28"/>
          <w:szCs w:val="28"/>
        </w:rPr>
        <w:t xml:space="preserve"> «Сочінський», 2011. – 217 с.</w:t>
      </w:r>
    </w:p>
    <w:p w:rsidR="002A15DD" w:rsidRDefault="0054470A" w:rsidP="002A15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1E083C">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rPr>
        <w:t>Олиференко Л.</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rPr>
        <w:t xml:space="preserve">Я. Социально-педагогическая поддержка детей группы риска: Учеб. пособие для студ. высш. пед. учеб. </w:t>
      </w:r>
      <w:r>
        <w:rPr>
          <w:rFonts w:ascii="Times New Roman" w:hAnsi="Times New Roman" w:cs="Times New Roman"/>
          <w:sz w:val="28"/>
          <w:szCs w:val="28"/>
        </w:rPr>
        <w:t>з</w:t>
      </w:r>
      <w:r w:rsidR="00811A4B" w:rsidRPr="00811A4B">
        <w:rPr>
          <w:rFonts w:ascii="Times New Roman" w:hAnsi="Times New Roman" w:cs="Times New Roman"/>
          <w:sz w:val="28"/>
          <w:szCs w:val="28"/>
        </w:rPr>
        <w:t>аведений</w:t>
      </w:r>
      <w:r>
        <w:rPr>
          <w:rFonts w:ascii="Times New Roman" w:hAnsi="Times New Roman" w:cs="Times New Roman"/>
          <w:sz w:val="28"/>
          <w:szCs w:val="28"/>
          <w:lang w:val="uk-UA"/>
        </w:rPr>
        <w:t xml:space="preserve"> / Л. Я. </w:t>
      </w:r>
      <w:r w:rsidRPr="00811A4B">
        <w:rPr>
          <w:rFonts w:ascii="Times New Roman" w:hAnsi="Times New Roman" w:cs="Times New Roman"/>
          <w:sz w:val="28"/>
          <w:szCs w:val="28"/>
        </w:rPr>
        <w:t>Олиференко</w:t>
      </w:r>
      <w:r w:rsidR="00811A4B" w:rsidRPr="00811A4B">
        <w:rPr>
          <w:rFonts w:ascii="Times New Roman" w:hAnsi="Times New Roman" w:cs="Times New Roman"/>
          <w:sz w:val="28"/>
          <w:szCs w:val="28"/>
        </w:rPr>
        <w:t xml:space="preserve">. М.: Издательский центр «Академия», 2004. </w:t>
      </w:r>
      <w:r w:rsidRPr="00811A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rPr>
        <w:t>С.59.</w:t>
      </w:r>
    </w:p>
    <w:p w:rsidR="00C7367E" w:rsidRDefault="002A15DD" w:rsidP="00C736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00811A4B" w:rsidRPr="00811A4B">
        <w:rPr>
          <w:rFonts w:ascii="Times New Roman" w:hAnsi="Times New Roman" w:cs="Times New Roman"/>
          <w:sz w:val="28"/>
          <w:szCs w:val="28"/>
          <w:lang w:val="uk-UA"/>
        </w:rPr>
        <w:t>Пашукова Т.</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І., Допіра А.</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І., Дьяконов Г.</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В. Практикум із загальної психології /</w:t>
      </w:r>
      <w:r>
        <w:rPr>
          <w:rFonts w:ascii="Times New Roman" w:hAnsi="Times New Roman" w:cs="Times New Roman"/>
          <w:sz w:val="28"/>
          <w:szCs w:val="28"/>
          <w:lang w:val="uk-UA"/>
        </w:rPr>
        <w:t xml:space="preserve"> Т. І. Пашукова, А. І. Допіра, Г. В. Дьяконов.</w:t>
      </w:r>
      <w:r w:rsidR="00811A4B" w:rsidRPr="00811A4B">
        <w:rPr>
          <w:rFonts w:ascii="Times New Roman" w:hAnsi="Times New Roman" w:cs="Times New Roman"/>
          <w:sz w:val="28"/>
          <w:szCs w:val="28"/>
          <w:lang w:val="uk-UA"/>
        </w:rPr>
        <w:t xml:space="preserve"> </w:t>
      </w:r>
      <w:r w:rsidR="001B5E5F">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За ред. Т.</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lang w:val="uk-UA"/>
        </w:rPr>
        <w:t>І. Пашукової</w:t>
      </w:r>
      <w:r w:rsidR="001B5E5F">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2-ге вид., стер.</w:t>
      </w:r>
      <w:r w:rsidR="00811A4B" w:rsidRPr="00811A4B">
        <w:rPr>
          <w:rFonts w:ascii="Times New Roman" w:hAnsi="Times New Roman" w:cs="Times New Roman"/>
          <w:sz w:val="28"/>
          <w:szCs w:val="28"/>
        </w:rPr>
        <w:t>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К.: Знання, КОО, 2006.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203 с.</w:t>
      </w:r>
    </w:p>
    <w:p w:rsidR="0060745F" w:rsidRDefault="00C7367E" w:rsidP="0060745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00811A4B" w:rsidRPr="00811A4B">
        <w:rPr>
          <w:rFonts w:ascii="Times New Roman" w:hAnsi="Times New Roman" w:cs="Times New Roman"/>
          <w:sz w:val="28"/>
          <w:szCs w:val="28"/>
          <w:lang w:val="uk-UA"/>
        </w:rPr>
        <w:t xml:space="preserve">Пєша І.В. Причини соціального сирітства та розвиток сімейних форм виховання дітей-сиріт в умовах трансформації українського </w:t>
      </w:r>
      <w:r>
        <w:rPr>
          <w:rFonts w:ascii="Times New Roman" w:hAnsi="Times New Roman" w:cs="Times New Roman"/>
          <w:sz w:val="28"/>
          <w:szCs w:val="28"/>
          <w:lang w:val="uk-UA"/>
        </w:rPr>
        <w:t>суспільства</w:t>
      </w:r>
      <w:r w:rsidR="001B5E5F">
        <w:rPr>
          <w:rFonts w:ascii="Times New Roman" w:hAnsi="Times New Roman" w:cs="Times New Roman"/>
          <w:sz w:val="28"/>
          <w:szCs w:val="28"/>
          <w:lang w:val="uk-UA"/>
        </w:rPr>
        <w:t xml:space="preserve"> / І. В.</w:t>
      </w:r>
      <w:r w:rsidR="001B5E5F">
        <w:rPr>
          <w:lang w:val="uk-UA"/>
        </w:rPr>
        <w:t> </w:t>
      </w:r>
      <w:r w:rsidR="001B5E5F">
        <w:rPr>
          <w:rFonts w:ascii="Times New Roman" w:hAnsi="Times New Roman" w:cs="Times New Roman"/>
          <w:sz w:val="28"/>
          <w:szCs w:val="28"/>
          <w:lang w:val="uk-UA"/>
        </w:rPr>
        <w:t>Пєша</w:t>
      </w:r>
      <w:r>
        <w:rPr>
          <w:rFonts w:ascii="Times New Roman" w:hAnsi="Times New Roman" w:cs="Times New Roman"/>
          <w:sz w:val="28"/>
          <w:szCs w:val="28"/>
          <w:lang w:val="uk-UA"/>
        </w:rPr>
        <w:t xml:space="preserve"> // Український</w:t>
      </w:r>
      <w:r w:rsidR="00811A4B" w:rsidRPr="00811A4B">
        <w:rPr>
          <w:rFonts w:ascii="Times New Roman" w:hAnsi="Times New Roman" w:cs="Times New Roman"/>
          <w:sz w:val="28"/>
          <w:szCs w:val="28"/>
          <w:lang w:val="uk-UA"/>
        </w:rPr>
        <w:t xml:space="preserve"> соціум. – 2006. – № 2 (13). – С.59–68.</w:t>
      </w:r>
    </w:p>
    <w:p w:rsidR="0060745F" w:rsidRDefault="0060745F" w:rsidP="0060745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27. </w:t>
      </w:r>
      <w:r w:rsidR="00811A4B" w:rsidRPr="00811A4B">
        <w:rPr>
          <w:rFonts w:ascii="Times New Roman" w:hAnsi="Times New Roman" w:cs="Times New Roman"/>
          <w:sz w:val="28"/>
          <w:szCs w:val="28"/>
          <w:lang w:val="uk-UA"/>
        </w:rPr>
        <w:t>Про внесення змін до деяких законодавчих актів України щодо держаної підтримки сімей, які усиновили дитину з числа дітей-сиріт або дітей, позбавлених батьківського піклування: Закон України від 23.09.2008 №573 </w:t>
      </w:r>
      <w:r w:rsidR="00811A4B" w:rsidRPr="00811A4B">
        <w:rPr>
          <w:rFonts w:ascii="Times New Roman" w:hAnsi="Times New Roman" w:cs="Times New Roman"/>
          <w:sz w:val="28"/>
          <w:szCs w:val="28"/>
        </w:rPr>
        <w:t>VI</w:t>
      </w:r>
      <w:r w:rsidR="00811A4B" w:rsidRPr="00811A4B">
        <w:rPr>
          <w:rFonts w:ascii="Times New Roman" w:hAnsi="Times New Roman" w:cs="Times New Roman"/>
          <w:sz w:val="28"/>
          <w:szCs w:val="28"/>
          <w:lang w:val="uk-UA"/>
        </w:rPr>
        <w:t>.  [Електронний ресурс] Режим доступу: </w:t>
      </w:r>
      <w:r w:rsidR="00811A4B" w:rsidRPr="00811A4B">
        <w:rPr>
          <w:rFonts w:ascii="Times New Roman" w:hAnsi="Times New Roman" w:cs="Times New Roman"/>
          <w:sz w:val="28"/>
          <w:szCs w:val="28"/>
        </w:rPr>
        <w:t>http</w:t>
      </w:r>
      <w:r w:rsidR="00811A4B"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zakon</w:t>
      </w:r>
      <w:r w:rsidR="00811A4B" w:rsidRPr="00811A4B">
        <w:rPr>
          <w:rFonts w:ascii="Times New Roman" w:hAnsi="Times New Roman" w:cs="Times New Roman"/>
          <w:sz w:val="28"/>
          <w:szCs w:val="28"/>
          <w:lang w:val="uk-UA"/>
        </w:rPr>
        <w:t>3.</w:t>
      </w:r>
      <w:r w:rsidR="00811A4B" w:rsidRPr="00811A4B">
        <w:rPr>
          <w:rFonts w:ascii="Times New Roman" w:hAnsi="Times New Roman" w:cs="Times New Roman"/>
          <w:sz w:val="28"/>
          <w:szCs w:val="28"/>
        </w:rPr>
        <w:t>rada</w:t>
      </w:r>
      <w:r w:rsidR="00811A4B"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gov</w:t>
      </w:r>
      <w:r w:rsidR="00811A4B"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ua</w:t>
      </w:r>
      <w:r w:rsidR="00811A4B"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laws</w:t>
      </w:r>
      <w:r w:rsidR="00811A4B"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show</w:t>
      </w:r>
      <w:r w:rsidR="00811A4B" w:rsidRPr="00811A4B">
        <w:rPr>
          <w:rFonts w:ascii="Times New Roman" w:hAnsi="Times New Roman" w:cs="Times New Roman"/>
          <w:sz w:val="28"/>
          <w:szCs w:val="28"/>
          <w:lang w:val="uk-UA"/>
        </w:rPr>
        <w:t>/573 17</w:t>
      </w:r>
      <w:r w:rsidR="00502501">
        <w:rPr>
          <w:rFonts w:ascii="Times New Roman" w:hAnsi="Times New Roman" w:cs="Times New Roman"/>
          <w:sz w:val="28"/>
          <w:szCs w:val="28"/>
          <w:lang w:val="uk-UA"/>
        </w:rPr>
        <w:t>.</w:t>
      </w:r>
      <w:r w:rsidR="00811A4B" w:rsidRPr="00811A4B">
        <w:rPr>
          <w:rFonts w:ascii="Times New Roman" w:hAnsi="Times New Roman" w:cs="Times New Roman"/>
          <w:sz w:val="28"/>
          <w:szCs w:val="28"/>
        </w:rPr>
        <w:t> </w:t>
      </w:r>
    </w:p>
    <w:p w:rsidR="001A6FEC" w:rsidRDefault="0060745F" w:rsidP="001A6FE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28. </w:t>
      </w:r>
      <w:r w:rsidR="00811A4B" w:rsidRPr="00811A4B">
        <w:rPr>
          <w:rFonts w:ascii="Times New Roman" w:hAnsi="Times New Roman" w:cs="Times New Roman"/>
          <w:sz w:val="28"/>
          <w:szCs w:val="28"/>
          <w:lang w:val="uk-UA"/>
        </w:rPr>
        <w:t>Про забезпечення організаційно-правових умов соціального захисту дітей-сиріт та дітей, позбавлених батьківського піклування: Закон України від 13.01.2005 №</w:t>
      </w:r>
      <w:r w:rsidR="00811A4B" w:rsidRPr="00811A4B">
        <w:rPr>
          <w:rFonts w:ascii="Times New Roman" w:hAnsi="Times New Roman" w:cs="Times New Roman"/>
          <w:sz w:val="28"/>
          <w:szCs w:val="28"/>
        </w:rPr>
        <w:t> </w:t>
      </w:r>
      <w:r w:rsidR="00811A4B" w:rsidRPr="00811A4B">
        <w:rPr>
          <w:rFonts w:ascii="Times New Roman" w:hAnsi="Times New Roman" w:cs="Times New Roman"/>
          <w:sz w:val="28"/>
          <w:szCs w:val="28"/>
          <w:lang w:val="uk-UA"/>
        </w:rPr>
        <w:t>2342</w:t>
      </w:r>
      <w:r w:rsidR="00811A4B" w:rsidRPr="00811A4B">
        <w:rPr>
          <w:rFonts w:ascii="Times New Roman" w:hAnsi="Times New Roman" w:cs="Times New Roman"/>
          <w:sz w:val="28"/>
          <w:szCs w:val="28"/>
          <w:lang w:val="uk-UA"/>
        </w:rPr>
        <w:noBreakHyphen/>
      </w:r>
      <w:r w:rsidR="00811A4B" w:rsidRPr="00811A4B">
        <w:rPr>
          <w:rFonts w:ascii="Times New Roman" w:hAnsi="Times New Roman" w:cs="Times New Roman"/>
          <w:sz w:val="28"/>
          <w:szCs w:val="28"/>
        </w:rPr>
        <w:t>IV</w:t>
      </w:r>
      <w:r w:rsidR="00811A4B" w:rsidRPr="00811A4B">
        <w:rPr>
          <w:rFonts w:ascii="Times New Roman" w:hAnsi="Times New Roman" w:cs="Times New Roman"/>
          <w:sz w:val="28"/>
          <w:szCs w:val="28"/>
          <w:lang w:val="uk-UA"/>
        </w:rPr>
        <w:t>. [Електронний ресурс] Режим доступу:</w:t>
      </w:r>
      <w:r w:rsidR="00811A4B" w:rsidRPr="00811A4B">
        <w:rPr>
          <w:rFonts w:ascii="Times New Roman" w:hAnsi="Times New Roman" w:cs="Times New Roman"/>
          <w:sz w:val="28"/>
          <w:szCs w:val="28"/>
        </w:rPr>
        <w:t> https</w:t>
      </w:r>
      <w:r w:rsidR="00811A4B"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zakon</w:t>
      </w:r>
      <w:r w:rsidR="00811A4B"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rada</w:t>
      </w:r>
      <w:r w:rsidR="00811A4B"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gov</w:t>
      </w:r>
      <w:r w:rsidR="00811A4B"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ua</w:t>
      </w:r>
      <w:r w:rsidR="00811A4B"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laws</w:t>
      </w:r>
      <w:r w:rsidR="00811A4B"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show</w:t>
      </w:r>
      <w:r w:rsidR="00811A4B" w:rsidRPr="00811A4B">
        <w:rPr>
          <w:rFonts w:ascii="Times New Roman" w:hAnsi="Times New Roman" w:cs="Times New Roman"/>
          <w:sz w:val="28"/>
          <w:szCs w:val="28"/>
          <w:lang w:val="uk-UA"/>
        </w:rPr>
        <w:t>/2342-15</w:t>
      </w:r>
      <w:r w:rsidR="00502501">
        <w:rPr>
          <w:rFonts w:ascii="Times New Roman" w:hAnsi="Times New Roman" w:cs="Times New Roman"/>
          <w:sz w:val="28"/>
          <w:szCs w:val="28"/>
          <w:lang w:val="uk-UA"/>
        </w:rPr>
        <w:t>.</w:t>
      </w:r>
      <w:r w:rsidR="00811A4B" w:rsidRPr="00811A4B">
        <w:rPr>
          <w:rFonts w:ascii="Times New Roman" w:hAnsi="Times New Roman" w:cs="Times New Roman"/>
          <w:sz w:val="28"/>
          <w:szCs w:val="28"/>
          <w:lang w:val="uk-UA"/>
        </w:rPr>
        <w:t xml:space="preserve"> </w:t>
      </w:r>
    </w:p>
    <w:p w:rsidR="001A6FEC" w:rsidRDefault="001A6FEC" w:rsidP="001A6FE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29. </w:t>
      </w:r>
      <w:r>
        <w:rPr>
          <w:rFonts w:ascii="Times New Roman" w:hAnsi="Times New Roman" w:cs="Times New Roman"/>
          <w:bCs/>
          <w:color w:val="000000" w:themeColor="text1"/>
          <w:sz w:val="28"/>
          <w:szCs w:val="28"/>
          <w:lang w:val="uk-UA"/>
        </w:rPr>
        <w:t xml:space="preserve">Суходольська А. С. </w:t>
      </w:r>
      <w:r w:rsidR="00811A4B" w:rsidRPr="00811A4B">
        <w:rPr>
          <w:rFonts w:ascii="Times New Roman" w:hAnsi="Times New Roman" w:cs="Times New Roman"/>
          <w:bCs/>
          <w:color w:val="000000" w:themeColor="text1"/>
          <w:sz w:val="28"/>
          <w:szCs w:val="28"/>
        </w:rPr>
        <w:t>Соціальне сирітство: історичні аспекти та сутність поняття</w:t>
      </w:r>
      <w:r w:rsidR="00811A4B" w:rsidRPr="00811A4B">
        <w:rPr>
          <w:rFonts w:ascii="Times New Roman" w:hAnsi="Times New Roman" w:cs="Times New Roman"/>
          <w:color w:val="000000" w:themeColor="text1"/>
          <w:sz w:val="28"/>
          <w:szCs w:val="28"/>
        </w:rPr>
        <w:t> / А. С. Суходольська // </w:t>
      </w:r>
      <w:hyperlink r:id="rId16" w:tooltip="Періодичне видання" w:history="1">
        <w:r w:rsidR="00811A4B" w:rsidRPr="001A6FEC">
          <w:rPr>
            <w:rFonts w:ascii="Times New Roman" w:hAnsi="Times New Roman" w:cs="Times New Roman"/>
            <w:color w:val="000000" w:themeColor="text1"/>
            <w:sz w:val="28"/>
            <w:szCs w:val="28"/>
          </w:rPr>
          <w:t>Вісник Житомирського державного технологічного університету. Серія : Економічні науки</w:t>
        </w:r>
      </w:hyperlink>
      <w:r w:rsidR="00811A4B" w:rsidRPr="00811A4B">
        <w:rPr>
          <w:rFonts w:ascii="Times New Roman" w:hAnsi="Times New Roman" w:cs="Times New Roman"/>
          <w:color w:val="000000" w:themeColor="text1"/>
          <w:sz w:val="28"/>
          <w:szCs w:val="28"/>
        </w:rPr>
        <w:t xml:space="preserve">. </w:t>
      </w:r>
      <w:r w:rsidRPr="00811A4B">
        <w:rPr>
          <w:rFonts w:ascii="Times New Roman" w:hAnsi="Times New Roman" w:cs="Times New Roman"/>
          <w:sz w:val="28"/>
          <w:szCs w:val="28"/>
          <w:lang w:val="uk-UA"/>
        </w:rPr>
        <w:t>–</w:t>
      </w:r>
      <w:r w:rsidR="00811A4B" w:rsidRPr="00811A4B">
        <w:rPr>
          <w:rFonts w:ascii="Times New Roman" w:hAnsi="Times New Roman" w:cs="Times New Roman"/>
          <w:color w:val="000000" w:themeColor="text1"/>
          <w:sz w:val="28"/>
          <w:szCs w:val="28"/>
        </w:rPr>
        <w:t xml:space="preserve"> 2015. </w:t>
      </w:r>
      <w:r w:rsidRPr="00811A4B">
        <w:rPr>
          <w:rFonts w:ascii="Times New Roman" w:hAnsi="Times New Roman" w:cs="Times New Roman"/>
          <w:sz w:val="28"/>
          <w:szCs w:val="28"/>
          <w:lang w:val="uk-UA"/>
        </w:rPr>
        <w:t>–</w:t>
      </w:r>
      <w:r w:rsidR="00811A4B" w:rsidRPr="00811A4B">
        <w:rPr>
          <w:rFonts w:ascii="Times New Roman" w:hAnsi="Times New Roman" w:cs="Times New Roman"/>
          <w:color w:val="000000" w:themeColor="text1"/>
          <w:sz w:val="28"/>
          <w:szCs w:val="28"/>
        </w:rPr>
        <w:t xml:space="preserve"> № 2. </w:t>
      </w:r>
      <w:r w:rsidRPr="00811A4B">
        <w:rPr>
          <w:rFonts w:ascii="Times New Roman" w:hAnsi="Times New Roman" w:cs="Times New Roman"/>
          <w:sz w:val="28"/>
          <w:szCs w:val="28"/>
          <w:lang w:val="uk-UA"/>
        </w:rPr>
        <w:t>–</w:t>
      </w:r>
      <w:r w:rsidR="00811A4B" w:rsidRPr="00811A4B">
        <w:rPr>
          <w:rFonts w:ascii="Times New Roman" w:hAnsi="Times New Roman" w:cs="Times New Roman"/>
          <w:color w:val="000000" w:themeColor="text1"/>
          <w:sz w:val="28"/>
          <w:szCs w:val="28"/>
        </w:rPr>
        <w:t xml:space="preserve"> С. 190-</w:t>
      </w:r>
      <w:r>
        <w:rPr>
          <w:rFonts w:ascii="Times New Roman" w:hAnsi="Times New Roman" w:cs="Times New Roman"/>
          <w:color w:val="000000" w:themeColor="text1"/>
          <w:sz w:val="28"/>
          <w:szCs w:val="28"/>
          <w:lang w:val="uk-UA"/>
        </w:rPr>
        <w:t>1</w:t>
      </w:r>
      <w:r w:rsidR="00811A4B" w:rsidRPr="00811A4B">
        <w:rPr>
          <w:rFonts w:ascii="Times New Roman" w:hAnsi="Times New Roman" w:cs="Times New Roman"/>
          <w:color w:val="000000" w:themeColor="text1"/>
          <w:sz w:val="28"/>
          <w:szCs w:val="28"/>
        </w:rPr>
        <w:t xml:space="preserve">97. </w:t>
      </w:r>
    </w:p>
    <w:p w:rsidR="00811A4B" w:rsidRPr="00811A4B" w:rsidRDefault="001A6FEC" w:rsidP="001A6FE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30. </w:t>
      </w:r>
      <w:r w:rsidR="00811A4B" w:rsidRPr="00811A4B">
        <w:rPr>
          <w:rFonts w:ascii="Times New Roman" w:hAnsi="Times New Roman" w:cs="Times New Roman"/>
          <w:sz w:val="28"/>
          <w:szCs w:val="28"/>
        </w:rPr>
        <w:t>Яремчук В. В. Феномен соціального сирітства як наукова проблема</w:t>
      </w:r>
      <w:r>
        <w:rPr>
          <w:rFonts w:ascii="Times New Roman" w:hAnsi="Times New Roman" w:cs="Times New Roman"/>
          <w:sz w:val="28"/>
          <w:szCs w:val="28"/>
          <w:lang w:val="uk-UA"/>
        </w:rPr>
        <w:t xml:space="preserve"> / В. В. Яремчук //</w:t>
      </w:r>
      <w:r w:rsidR="00811A4B" w:rsidRPr="00811A4B">
        <w:rPr>
          <w:rFonts w:ascii="Times New Roman" w:hAnsi="Times New Roman" w:cs="Times New Roman"/>
          <w:sz w:val="28"/>
          <w:szCs w:val="28"/>
        </w:rPr>
        <w:t> </w:t>
      </w:r>
      <w:r w:rsidR="00811A4B" w:rsidRPr="00811A4B">
        <w:rPr>
          <w:rFonts w:ascii="Times New Roman" w:hAnsi="Times New Roman" w:cs="Times New Roman"/>
          <w:iCs/>
          <w:sz w:val="28"/>
          <w:szCs w:val="28"/>
        </w:rPr>
        <w:t>Вісник психології і педагогіки ПНУ ім. В. Стефаника</w:t>
      </w:r>
      <w:r w:rsidR="00811A4B" w:rsidRPr="00811A4B">
        <w:rPr>
          <w:rFonts w:ascii="Times New Roman" w:hAnsi="Times New Roman" w:cs="Times New Roman"/>
          <w:sz w:val="28"/>
          <w:szCs w:val="28"/>
        </w:rPr>
        <w:t>.</w:t>
      </w:r>
      <w:r w:rsidRPr="001A6FEC">
        <w:rPr>
          <w:rFonts w:ascii="Times New Roman" w:hAnsi="Times New Roman" w:cs="Times New Roman"/>
          <w:sz w:val="28"/>
          <w:szCs w:val="28"/>
          <w:lang w:val="uk-UA"/>
        </w:rPr>
        <w:t xml:space="preserve"> </w:t>
      </w:r>
      <w:r w:rsidRPr="00811A4B">
        <w:rPr>
          <w:rFonts w:ascii="Times New Roman" w:hAnsi="Times New Roman" w:cs="Times New Roman"/>
          <w:sz w:val="28"/>
          <w:szCs w:val="28"/>
          <w:lang w:val="uk-UA"/>
        </w:rPr>
        <w:t>–</w:t>
      </w:r>
      <w:r w:rsidR="00811A4B" w:rsidRPr="00811A4B">
        <w:rPr>
          <w:rFonts w:ascii="Times New Roman" w:hAnsi="Times New Roman" w:cs="Times New Roman"/>
          <w:sz w:val="28"/>
          <w:szCs w:val="28"/>
        </w:rPr>
        <w:t xml:space="preserve"> 2010. </w:t>
      </w:r>
      <w:r w:rsidRPr="00811A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rPr>
        <w:t xml:space="preserve">№ 15. </w:t>
      </w:r>
      <w:r w:rsidRPr="00811A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11A4B" w:rsidRPr="00811A4B">
        <w:rPr>
          <w:rFonts w:ascii="Times New Roman" w:hAnsi="Times New Roman" w:cs="Times New Roman"/>
          <w:sz w:val="28"/>
          <w:szCs w:val="28"/>
        </w:rPr>
        <w:t>С. 7-10.</w:t>
      </w:r>
    </w:p>
    <w:p w:rsidR="00331699" w:rsidRPr="001A15A6" w:rsidRDefault="00331699" w:rsidP="001A15A6">
      <w:pPr>
        <w:spacing w:after="0" w:line="360" w:lineRule="auto"/>
        <w:ind w:firstLine="709"/>
        <w:jc w:val="both"/>
        <w:rPr>
          <w:rFonts w:ascii="Times New Roman" w:hAnsi="Times New Roman" w:cs="Times New Roman"/>
          <w:sz w:val="28"/>
          <w:szCs w:val="28"/>
        </w:rPr>
      </w:pPr>
    </w:p>
    <w:sectPr w:rsidR="00331699" w:rsidRPr="001A15A6" w:rsidSect="00DA476D">
      <w:headerReference w:type="default" r:id="rId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4CC" w:rsidRDefault="002024CC">
      <w:pPr>
        <w:spacing w:after="0" w:line="240" w:lineRule="auto"/>
      </w:pPr>
      <w:r>
        <w:separator/>
      </w:r>
    </w:p>
  </w:endnote>
  <w:endnote w:type="continuationSeparator" w:id="0">
    <w:p w:rsidR="002024CC" w:rsidRDefault="00202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4CC" w:rsidRDefault="002024CC">
      <w:pPr>
        <w:spacing w:after="0" w:line="240" w:lineRule="auto"/>
      </w:pPr>
      <w:r>
        <w:separator/>
      </w:r>
    </w:p>
  </w:footnote>
  <w:footnote w:type="continuationSeparator" w:id="0">
    <w:p w:rsidR="002024CC" w:rsidRDefault="00202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40502"/>
      <w:docPartObj>
        <w:docPartGallery w:val="Page Numbers (Top of Page)"/>
        <w:docPartUnique/>
      </w:docPartObj>
    </w:sdtPr>
    <w:sdtEndPr/>
    <w:sdtContent>
      <w:p w:rsidR="001A5F2D" w:rsidRDefault="001A5F2D">
        <w:pPr>
          <w:pStyle w:val="13"/>
          <w:jc w:val="right"/>
        </w:pPr>
        <w:r>
          <w:fldChar w:fldCharType="begin"/>
        </w:r>
        <w:r>
          <w:instrText xml:space="preserve"> PAGE   \* MERGEFORMAT </w:instrText>
        </w:r>
        <w:r>
          <w:fldChar w:fldCharType="separate"/>
        </w:r>
        <w:r w:rsidR="002371CD">
          <w:rPr>
            <w:noProof/>
          </w:rPr>
          <w:t>28</w:t>
        </w:r>
        <w:r>
          <w:rPr>
            <w:noProof/>
          </w:rPr>
          <w:fldChar w:fldCharType="end"/>
        </w:r>
      </w:p>
    </w:sdtContent>
  </w:sdt>
  <w:p w:rsidR="001A5F2D" w:rsidRDefault="001A5F2D">
    <w:pPr>
      <w:pStyle w:val="1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2D79"/>
    <w:multiLevelType w:val="multilevel"/>
    <w:tmpl w:val="6DE4624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8C2208"/>
    <w:multiLevelType w:val="hybridMultilevel"/>
    <w:tmpl w:val="95BCE4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4C47C61"/>
    <w:multiLevelType w:val="hybridMultilevel"/>
    <w:tmpl w:val="CE6CAA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0239E3"/>
    <w:multiLevelType w:val="hybridMultilevel"/>
    <w:tmpl w:val="E33031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452833"/>
    <w:multiLevelType w:val="hybridMultilevel"/>
    <w:tmpl w:val="6622B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257D5D"/>
    <w:multiLevelType w:val="hybridMultilevel"/>
    <w:tmpl w:val="5E36B79C"/>
    <w:lvl w:ilvl="0" w:tplc="F2AEAB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652533"/>
    <w:multiLevelType w:val="hybridMultilevel"/>
    <w:tmpl w:val="1E3E885C"/>
    <w:lvl w:ilvl="0" w:tplc="AFCA65E4">
      <w:start w:val="1"/>
      <w:numFmt w:val="decimal"/>
      <w:lvlText w:val="%1."/>
      <w:lvlJc w:val="left"/>
      <w:pPr>
        <w:ind w:left="1069" w:hanging="360"/>
      </w:pPr>
      <w:rPr>
        <w:rFonts w:ascii="Times New Roman" w:hAnsi="Times New Roman" w:cs="Times New Roman" w:hint="default"/>
        <w:color w:val="000000" w:themeColor="text1"/>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5B67ACE"/>
    <w:multiLevelType w:val="hybridMultilevel"/>
    <w:tmpl w:val="FE826C20"/>
    <w:lvl w:ilvl="0" w:tplc="F2AEAB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3F44F88"/>
    <w:multiLevelType w:val="hybridMultilevel"/>
    <w:tmpl w:val="A1F25392"/>
    <w:lvl w:ilvl="0" w:tplc="F2AEAB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A5B79E8"/>
    <w:multiLevelType w:val="hybridMultilevel"/>
    <w:tmpl w:val="3378E0CC"/>
    <w:lvl w:ilvl="0" w:tplc="4BF455AC">
      <w:start w:val="1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BAC66CB"/>
    <w:multiLevelType w:val="hybridMultilevel"/>
    <w:tmpl w:val="A52ABE0E"/>
    <w:lvl w:ilvl="0" w:tplc="F2AEAB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D3D74CE"/>
    <w:multiLevelType w:val="hybridMultilevel"/>
    <w:tmpl w:val="9B86EBD2"/>
    <w:lvl w:ilvl="0" w:tplc="F2AEAB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04C4C6A"/>
    <w:multiLevelType w:val="hybridMultilevel"/>
    <w:tmpl w:val="A35ECC56"/>
    <w:lvl w:ilvl="0" w:tplc="F2AEAB4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15:restartNumberingAfterBreak="0">
    <w:nsid w:val="5451003A"/>
    <w:multiLevelType w:val="hybridMultilevel"/>
    <w:tmpl w:val="A9989A2C"/>
    <w:lvl w:ilvl="0" w:tplc="CCFC930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583A7EB9"/>
    <w:multiLevelType w:val="hybridMultilevel"/>
    <w:tmpl w:val="1038B9CC"/>
    <w:lvl w:ilvl="0" w:tplc="CC243378">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15:restartNumberingAfterBreak="0">
    <w:nsid w:val="5CE45274"/>
    <w:multiLevelType w:val="hybridMultilevel"/>
    <w:tmpl w:val="0432592E"/>
    <w:lvl w:ilvl="0" w:tplc="F2AEAB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5F8945DB"/>
    <w:multiLevelType w:val="hybridMultilevel"/>
    <w:tmpl w:val="3C7A8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17A5914"/>
    <w:multiLevelType w:val="hybridMultilevel"/>
    <w:tmpl w:val="26A28B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3B016CD"/>
    <w:multiLevelType w:val="hybridMultilevel"/>
    <w:tmpl w:val="DC20349C"/>
    <w:lvl w:ilvl="0" w:tplc="AFCA65E4">
      <w:start w:val="1"/>
      <w:numFmt w:val="decimal"/>
      <w:lvlText w:val="%1."/>
      <w:lvlJc w:val="left"/>
      <w:pPr>
        <w:ind w:left="1778" w:hanging="360"/>
      </w:pPr>
      <w:rPr>
        <w:rFonts w:ascii="Times New Roman" w:hAnsi="Times New Roman" w:cs="Times New Roman" w:hint="default"/>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0246196"/>
    <w:multiLevelType w:val="multilevel"/>
    <w:tmpl w:val="0B4CD14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A3B6CBD"/>
    <w:multiLevelType w:val="hybridMultilevel"/>
    <w:tmpl w:val="CFEAE7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7A8A4B37"/>
    <w:multiLevelType w:val="hybridMultilevel"/>
    <w:tmpl w:val="624A18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B9F4D14"/>
    <w:multiLevelType w:val="hybridMultilevel"/>
    <w:tmpl w:val="6FA48092"/>
    <w:lvl w:ilvl="0" w:tplc="F2AEAB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21"/>
  </w:num>
  <w:num w:numId="3">
    <w:abstractNumId w:val="2"/>
  </w:num>
  <w:num w:numId="4">
    <w:abstractNumId w:val="17"/>
  </w:num>
  <w:num w:numId="5">
    <w:abstractNumId w:val="3"/>
  </w:num>
  <w:num w:numId="6">
    <w:abstractNumId w:val="8"/>
  </w:num>
  <w:num w:numId="7">
    <w:abstractNumId w:val="7"/>
  </w:num>
  <w:num w:numId="8">
    <w:abstractNumId w:val="22"/>
  </w:num>
  <w:num w:numId="9">
    <w:abstractNumId w:val="11"/>
  </w:num>
  <w:num w:numId="10">
    <w:abstractNumId w:val="12"/>
  </w:num>
  <w:num w:numId="11">
    <w:abstractNumId w:val="15"/>
  </w:num>
  <w:num w:numId="12">
    <w:abstractNumId w:val="10"/>
  </w:num>
  <w:num w:numId="13">
    <w:abstractNumId w:val="5"/>
  </w:num>
  <w:num w:numId="14">
    <w:abstractNumId w:val="1"/>
  </w:num>
  <w:num w:numId="15">
    <w:abstractNumId w:val="6"/>
  </w:num>
  <w:num w:numId="16">
    <w:abstractNumId w:val="18"/>
  </w:num>
  <w:num w:numId="17">
    <w:abstractNumId w:val="0"/>
  </w:num>
  <w:num w:numId="18">
    <w:abstractNumId w:val="13"/>
  </w:num>
  <w:num w:numId="19">
    <w:abstractNumId w:val="14"/>
  </w:num>
  <w:num w:numId="20">
    <w:abstractNumId w:val="4"/>
  </w:num>
  <w:num w:numId="21">
    <w:abstractNumId w:val="19"/>
  </w:num>
  <w:num w:numId="22">
    <w:abstractNumId w:val="1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ADC"/>
    <w:rsid w:val="00004B19"/>
    <w:rsid w:val="000116CA"/>
    <w:rsid w:val="00013C60"/>
    <w:rsid w:val="000414B4"/>
    <w:rsid w:val="00046701"/>
    <w:rsid w:val="00047515"/>
    <w:rsid w:val="00061F6D"/>
    <w:rsid w:val="00072AFE"/>
    <w:rsid w:val="000A23C1"/>
    <w:rsid w:val="000B4B9D"/>
    <w:rsid w:val="000E1D5E"/>
    <w:rsid w:val="00103DEE"/>
    <w:rsid w:val="00116345"/>
    <w:rsid w:val="001456A2"/>
    <w:rsid w:val="0015491A"/>
    <w:rsid w:val="00186833"/>
    <w:rsid w:val="001A15A6"/>
    <w:rsid w:val="001A2182"/>
    <w:rsid w:val="001A5F2D"/>
    <w:rsid w:val="001A6FEC"/>
    <w:rsid w:val="001B413C"/>
    <w:rsid w:val="001B5E5F"/>
    <w:rsid w:val="001C045E"/>
    <w:rsid w:val="001D0274"/>
    <w:rsid w:val="001D0CEF"/>
    <w:rsid w:val="001E083C"/>
    <w:rsid w:val="001F01F9"/>
    <w:rsid w:val="002024CC"/>
    <w:rsid w:val="0021648C"/>
    <w:rsid w:val="002205B0"/>
    <w:rsid w:val="002248A5"/>
    <w:rsid w:val="00235ECE"/>
    <w:rsid w:val="002371CD"/>
    <w:rsid w:val="0025454B"/>
    <w:rsid w:val="00295E6F"/>
    <w:rsid w:val="002A15DD"/>
    <w:rsid w:val="002A348A"/>
    <w:rsid w:val="002A6786"/>
    <w:rsid w:val="002B49D2"/>
    <w:rsid w:val="002B7975"/>
    <w:rsid w:val="002E46CA"/>
    <w:rsid w:val="002F0CDE"/>
    <w:rsid w:val="00316B6D"/>
    <w:rsid w:val="003171ED"/>
    <w:rsid w:val="00320949"/>
    <w:rsid w:val="00320E81"/>
    <w:rsid w:val="00331699"/>
    <w:rsid w:val="003328B2"/>
    <w:rsid w:val="0033716B"/>
    <w:rsid w:val="00345A86"/>
    <w:rsid w:val="00351405"/>
    <w:rsid w:val="00353BE5"/>
    <w:rsid w:val="00394A86"/>
    <w:rsid w:val="00395942"/>
    <w:rsid w:val="003C4422"/>
    <w:rsid w:val="003D0E19"/>
    <w:rsid w:val="003E3065"/>
    <w:rsid w:val="003F2F7F"/>
    <w:rsid w:val="004146C6"/>
    <w:rsid w:val="00432B70"/>
    <w:rsid w:val="004364BA"/>
    <w:rsid w:val="00467B57"/>
    <w:rsid w:val="00493587"/>
    <w:rsid w:val="004972CE"/>
    <w:rsid w:val="004D695E"/>
    <w:rsid w:val="004D7554"/>
    <w:rsid w:val="004E7A35"/>
    <w:rsid w:val="004F0C88"/>
    <w:rsid w:val="004F307A"/>
    <w:rsid w:val="00502501"/>
    <w:rsid w:val="0050326F"/>
    <w:rsid w:val="00504F17"/>
    <w:rsid w:val="00506A77"/>
    <w:rsid w:val="0054470A"/>
    <w:rsid w:val="005533A5"/>
    <w:rsid w:val="00556BB4"/>
    <w:rsid w:val="005579D8"/>
    <w:rsid w:val="0058672C"/>
    <w:rsid w:val="005A29B9"/>
    <w:rsid w:val="005A4D2A"/>
    <w:rsid w:val="005B2F64"/>
    <w:rsid w:val="005D115A"/>
    <w:rsid w:val="005E0607"/>
    <w:rsid w:val="005F36B9"/>
    <w:rsid w:val="005F5107"/>
    <w:rsid w:val="006063DE"/>
    <w:rsid w:val="0060745F"/>
    <w:rsid w:val="00612D96"/>
    <w:rsid w:val="0063054D"/>
    <w:rsid w:val="0064616D"/>
    <w:rsid w:val="00651602"/>
    <w:rsid w:val="006530F9"/>
    <w:rsid w:val="00653503"/>
    <w:rsid w:val="006568DD"/>
    <w:rsid w:val="00660324"/>
    <w:rsid w:val="00662F9C"/>
    <w:rsid w:val="00672A64"/>
    <w:rsid w:val="00676793"/>
    <w:rsid w:val="00677CC5"/>
    <w:rsid w:val="006803EE"/>
    <w:rsid w:val="0069368D"/>
    <w:rsid w:val="006A23CF"/>
    <w:rsid w:val="006D4969"/>
    <w:rsid w:val="007002E7"/>
    <w:rsid w:val="00707B65"/>
    <w:rsid w:val="007607C1"/>
    <w:rsid w:val="00767BEF"/>
    <w:rsid w:val="007702BD"/>
    <w:rsid w:val="0078544E"/>
    <w:rsid w:val="00786ABE"/>
    <w:rsid w:val="007B2482"/>
    <w:rsid w:val="007B39B7"/>
    <w:rsid w:val="007B4C02"/>
    <w:rsid w:val="007C4B09"/>
    <w:rsid w:val="007E7217"/>
    <w:rsid w:val="007F5A8B"/>
    <w:rsid w:val="00806D84"/>
    <w:rsid w:val="00811A4B"/>
    <w:rsid w:val="00812E9C"/>
    <w:rsid w:val="00822948"/>
    <w:rsid w:val="0083648A"/>
    <w:rsid w:val="008418C2"/>
    <w:rsid w:val="00843FB1"/>
    <w:rsid w:val="00871ED0"/>
    <w:rsid w:val="00893F60"/>
    <w:rsid w:val="008D44F8"/>
    <w:rsid w:val="008F0609"/>
    <w:rsid w:val="009106FE"/>
    <w:rsid w:val="00916BFD"/>
    <w:rsid w:val="00920528"/>
    <w:rsid w:val="00933F06"/>
    <w:rsid w:val="009352F5"/>
    <w:rsid w:val="00953E73"/>
    <w:rsid w:val="00954941"/>
    <w:rsid w:val="00962389"/>
    <w:rsid w:val="009737CF"/>
    <w:rsid w:val="009A03B2"/>
    <w:rsid w:val="009B610D"/>
    <w:rsid w:val="009B6C8A"/>
    <w:rsid w:val="009C3C1B"/>
    <w:rsid w:val="009C626A"/>
    <w:rsid w:val="009F0982"/>
    <w:rsid w:val="00A0598F"/>
    <w:rsid w:val="00A23B35"/>
    <w:rsid w:val="00A3698D"/>
    <w:rsid w:val="00A56385"/>
    <w:rsid w:val="00A741C0"/>
    <w:rsid w:val="00AA2BD2"/>
    <w:rsid w:val="00AC59D0"/>
    <w:rsid w:val="00AE2A43"/>
    <w:rsid w:val="00B01C22"/>
    <w:rsid w:val="00B02C6A"/>
    <w:rsid w:val="00B21A92"/>
    <w:rsid w:val="00B45D91"/>
    <w:rsid w:val="00B7405A"/>
    <w:rsid w:val="00B82401"/>
    <w:rsid w:val="00B84714"/>
    <w:rsid w:val="00BA6E6C"/>
    <w:rsid w:val="00BD2890"/>
    <w:rsid w:val="00BF22F7"/>
    <w:rsid w:val="00C05F95"/>
    <w:rsid w:val="00C15A2D"/>
    <w:rsid w:val="00C32275"/>
    <w:rsid w:val="00C4076F"/>
    <w:rsid w:val="00C63499"/>
    <w:rsid w:val="00C67E30"/>
    <w:rsid w:val="00C7317D"/>
    <w:rsid w:val="00C7367E"/>
    <w:rsid w:val="00C824CB"/>
    <w:rsid w:val="00C958D0"/>
    <w:rsid w:val="00CE25F4"/>
    <w:rsid w:val="00CE2924"/>
    <w:rsid w:val="00CE62C7"/>
    <w:rsid w:val="00D13D73"/>
    <w:rsid w:val="00D17A02"/>
    <w:rsid w:val="00D34092"/>
    <w:rsid w:val="00D47ADC"/>
    <w:rsid w:val="00DA476D"/>
    <w:rsid w:val="00DC05F3"/>
    <w:rsid w:val="00DC23E1"/>
    <w:rsid w:val="00DC3CB4"/>
    <w:rsid w:val="00DD5AE0"/>
    <w:rsid w:val="00DD76E1"/>
    <w:rsid w:val="00E06293"/>
    <w:rsid w:val="00E10A00"/>
    <w:rsid w:val="00E230CB"/>
    <w:rsid w:val="00E332AE"/>
    <w:rsid w:val="00E7088A"/>
    <w:rsid w:val="00E83AC7"/>
    <w:rsid w:val="00EB5BFB"/>
    <w:rsid w:val="00EE5C73"/>
    <w:rsid w:val="00F1220E"/>
    <w:rsid w:val="00F374CE"/>
    <w:rsid w:val="00F7492D"/>
    <w:rsid w:val="00FA6B06"/>
    <w:rsid w:val="00FD68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16479"/>
  <w15:chartTrackingRefBased/>
  <w15:docId w15:val="{8E55E2A1-0A28-4E88-B057-7828DFE15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B5BFB"/>
    <w:pPr>
      <w:keepNext/>
      <w:keepLines/>
      <w:spacing w:before="240" w:after="0"/>
      <w:outlineLvl w:val="0"/>
    </w:pPr>
    <w:rPr>
      <w:rFonts w:ascii="Times New Roman" w:eastAsia="Times New Roman" w:hAnsi="Times New Roman" w:cs="Times New Roman"/>
      <w:b/>
      <w:color w:val="000000"/>
      <w:sz w:val="28"/>
      <w:szCs w:val="32"/>
      <w:lang w:eastAsia="ru-RU"/>
    </w:rPr>
  </w:style>
  <w:style w:type="paragraph" w:styleId="2">
    <w:name w:val="heading 2"/>
    <w:basedOn w:val="a"/>
    <w:next w:val="a"/>
    <w:link w:val="20"/>
    <w:uiPriority w:val="9"/>
    <w:semiHidden/>
    <w:unhideWhenUsed/>
    <w:qFormat/>
    <w:rsid w:val="00EB5BFB"/>
    <w:pPr>
      <w:keepNext/>
      <w:keepLines/>
      <w:spacing w:before="40" w:after="0"/>
      <w:outlineLvl w:val="1"/>
    </w:pPr>
    <w:rPr>
      <w:rFonts w:ascii="Times New Roman" w:eastAsia="Times New Roman" w:hAnsi="Times New Roman" w:cs="Times New Roman"/>
      <w:b/>
      <w:color w:val="000000"/>
      <w:sz w:val="28"/>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EB5BFB"/>
    <w:pPr>
      <w:keepNext/>
      <w:keepLines/>
      <w:spacing w:before="240" w:after="0" w:line="240" w:lineRule="auto"/>
      <w:jc w:val="center"/>
      <w:outlineLvl w:val="0"/>
    </w:pPr>
    <w:rPr>
      <w:rFonts w:ascii="Times New Roman" w:eastAsia="Times New Roman" w:hAnsi="Times New Roman" w:cs="Times New Roman"/>
      <w:b/>
      <w:color w:val="000000"/>
      <w:sz w:val="28"/>
      <w:szCs w:val="32"/>
      <w:lang w:eastAsia="ru-RU"/>
    </w:rPr>
  </w:style>
  <w:style w:type="paragraph" w:customStyle="1" w:styleId="21">
    <w:name w:val="Заголовок 21"/>
    <w:basedOn w:val="a"/>
    <w:next w:val="a"/>
    <w:uiPriority w:val="9"/>
    <w:unhideWhenUsed/>
    <w:qFormat/>
    <w:rsid w:val="00EB5BFB"/>
    <w:pPr>
      <w:keepNext/>
      <w:keepLines/>
      <w:spacing w:before="40" w:after="0" w:line="240" w:lineRule="auto"/>
      <w:outlineLvl w:val="1"/>
    </w:pPr>
    <w:rPr>
      <w:rFonts w:ascii="Times New Roman" w:eastAsia="Times New Roman" w:hAnsi="Times New Roman" w:cs="Times New Roman"/>
      <w:b/>
      <w:color w:val="000000"/>
      <w:sz w:val="28"/>
      <w:szCs w:val="26"/>
      <w:lang w:eastAsia="ru-RU"/>
    </w:rPr>
  </w:style>
  <w:style w:type="numbering" w:customStyle="1" w:styleId="12">
    <w:name w:val="Нет списка1"/>
    <w:next w:val="a2"/>
    <w:uiPriority w:val="99"/>
    <w:semiHidden/>
    <w:unhideWhenUsed/>
    <w:rsid w:val="00EB5BFB"/>
  </w:style>
  <w:style w:type="table" w:styleId="a3">
    <w:name w:val="Table Grid"/>
    <w:basedOn w:val="a1"/>
    <w:uiPriority w:val="39"/>
    <w:rsid w:val="00EB5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Верхний колонтитул1"/>
    <w:basedOn w:val="a"/>
    <w:next w:val="a4"/>
    <w:link w:val="a5"/>
    <w:uiPriority w:val="99"/>
    <w:unhideWhenUsed/>
    <w:rsid w:val="00EB5BFB"/>
    <w:pPr>
      <w:tabs>
        <w:tab w:val="center" w:pos="4677"/>
        <w:tab w:val="right" w:pos="9355"/>
      </w:tabs>
      <w:spacing w:after="0" w:line="240" w:lineRule="auto"/>
    </w:pPr>
  </w:style>
  <w:style w:type="character" w:customStyle="1" w:styleId="a5">
    <w:name w:val="Верхний колонтитул Знак"/>
    <w:basedOn w:val="a0"/>
    <w:link w:val="13"/>
    <w:uiPriority w:val="99"/>
    <w:rsid w:val="00EB5BFB"/>
  </w:style>
  <w:style w:type="paragraph" w:customStyle="1" w:styleId="14">
    <w:name w:val="Нижний колонтитул1"/>
    <w:basedOn w:val="a"/>
    <w:next w:val="a6"/>
    <w:link w:val="a7"/>
    <w:uiPriority w:val="99"/>
    <w:semiHidden/>
    <w:unhideWhenUsed/>
    <w:rsid w:val="00EB5BFB"/>
    <w:pPr>
      <w:tabs>
        <w:tab w:val="center" w:pos="4677"/>
        <w:tab w:val="right" w:pos="9355"/>
      </w:tabs>
      <w:spacing w:after="0" w:line="240" w:lineRule="auto"/>
    </w:pPr>
  </w:style>
  <w:style w:type="character" w:customStyle="1" w:styleId="a7">
    <w:name w:val="Нижний колонтитул Знак"/>
    <w:basedOn w:val="a0"/>
    <w:link w:val="14"/>
    <w:uiPriority w:val="99"/>
    <w:semiHidden/>
    <w:rsid w:val="00EB5BFB"/>
  </w:style>
  <w:style w:type="paragraph" w:customStyle="1" w:styleId="15">
    <w:name w:val="Абзац списка1"/>
    <w:basedOn w:val="a"/>
    <w:next w:val="a8"/>
    <w:uiPriority w:val="34"/>
    <w:qFormat/>
    <w:rsid w:val="00EB5BFB"/>
    <w:pPr>
      <w:spacing w:after="200" w:line="276" w:lineRule="auto"/>
      <w:ind w:left="720"/>
      <w:contextualSpacing/>
    </w:pPr>
  </w:style>
  <w:style w:type="character" w:customStyle="1" w:styleId="word">
    <w:name w:val="word"/>
    <w:basedOn w:val="a0"/>
    <w:rsid w:val="00EB5BFB"/>
  </w:style>
  <w:style w:type="character" w:customStyle="1" w:styleId="16">
    <w:name w:val="Гиперссылка1"/>
    <w:basedOn w:val="a0"/>
    <w:uiPriority w:val="99"/>
    <w:unhideWhenUsed/>
    <w:rsid w:val="00EB5BFB"/>
    <w:rPr>
      <w:color w:val="0000FF"/>
      <w:u w:val="single"/>
    </w:rPr>
  </w:style>
  <w:style w:type="paragraph" w:styleId="a9">
    <w:name w:val="Normal (Web)"/>
    <w:basedOn w:val="a"/>
    <w:uiPriority w:val="99"/>
    <w:semiHidden/>
    <w:unhideWhenUsed/>
    <w:rsid w:val="00EB5B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ername">
    <w:name w:val="auther_name"/>
    <w:basedOn w:val="a0"/>
    <w:rsid w:val="00EB5BFB"/>
  </w:style>
  <w:style w:type="character" w:customStyle="1" w:styleId="20">
    <w:name w:val="Заголовок 2 Знак"/>
    <w:basedOn w:val="a0"/>
    <w:link w:val="2"/>
    <w:uiPriority w:val="9"/>
    <w:rsid w:val="00EB5BFB"/>
    <w:rPr>
      <w:rFonts w:ascii="Times New Roman" w:eastAsia="Times New Roman" w:hAnsi="Times New Roman" w:cs="Times New Roman"/>
      <w:b/>
      <w:color w:val="000000"/>
      <w:sz w:val="28"/>
      <w:szCs w:val="26"/>
      <w:lang w:eastAsia="ru-RU"/>
    </w:rPr>
  </w:style>
  <w:style w:type="character" w:customStyle="1" w:styleId="10">
    <w:name w:val="Заголовок 1 Знак"/>
    <w:basedOn w:val="a0"/>
    <w:link w:val="1"/>
    <w:uiPriority w:val="9"/>
    <w:rsid w:val="00EB5BFB"/>
    <w:rPr>
      <w:rFonts w:ascii="Times New Roman" w:eastAsia="Times New Roman" w:hAnsi="Times New Roman" w:cs="Times New Roman"/>
      <w:b/>
      <w:color w:val="000000"/>
      <w:sz w:val="28"/>
      <w:szCs w:val="32"/>
      <w:lang w:eastAsia="ru-RU"/>
    </w:rPr>
  </w:style>
  <w:style w:type="paragraph" w:customStyle="1" w:styleId="17">
    <w:name w:val="Заголовок оглавления1"/>
    <w:basedOn w:val="1"/>
    <w:next w:val="a"/>
    <w:uiPriority w:val="39"/>
    <w:unhideWhenUsed/>
    <w:qFormat/>
    <w:rsid w:val="00EB5BFB"/>
  </w:style>
  <w:style w:type="paragraph" w:styleId="18">
    <w:name w:val="toc 1"/>
    <w:basedOn w:val="a"/>
    <w:next w:val="a"/>
    <w:autoRedefine/>
    <w:uiPriority w:val="39"/>
    <w:unhideWhenUsed/>
    <w:rsid w:val="00EB5BFB"/>
    <w:pPr>
      <w:spacing w:after="100" w:line="240" w:lineRule="auto"/>
    </w:pPr>
    <w:rPr>
      <w:rFonts w:ascii="Times New Roman" w:eastAsia="Times New Roman" w:hAnsi="Times New Roman" w:cs="Times New Roman"/>
      <w:sz w:val="24"/>
      <w:szCs w:val="24"/>
      <w:lang w:eastAsia="ru-RU"/>
    </w:rPr>
  </w:style>
  <w:style w:type="paragraph" w:styleId="22">
    <w:name w:val="toc 2"/>
    <w:basedOn w:val="a"/>
    <w:next w:val="a"/>
    <w:autoRedefine/>
    <w:uiPriority w:val="39"/>
    <w:unhideWhenUsed/>
    <w:rsid w:val="00EB5BFB"/>
    <w:pPr>
      <w:spacing w:after="100" w:line="240" w:lineRule="auto"/>
      <w:ind w:left="240"/>
    </w:pPr>
    <w:rPr>
      <w:rFonts w:ascii="Times New Roman" w:eastAsia="Times New Roman" w:hAnsi="Times New Roman" w:cs="Times New Roman"/>
      <w:sz w:val="24"/>
      <w:szCs w:val="24"/>
      <w:lang w:eastAsia="ru-RU"/>
    </w:rPr>
  </w:style>
  <w:style w:type="character" w:customStyle="1" w:styleId="19">
    <w:name w:val="Просмотренная гиперссылка1"/>
    <w:basedOn w:val="a0"/>
    <w:uiPriority w:val="99"/>
    <w:semiHidden/>
    <w:unhideWhenUsed/>
    <w:rsid w:val="00EB5BFB"/>
    <w:rPr>
      <w:color w:val="800080"/>
      <w:u w:val="single"/>
    </w:rPr>
  </w:style>
  <w:style w:type="paragraph" w:styleId="aa">
    <w:name w:val="Balloon Text"/>
    <w:basedOn w:val="a"/>
    <w:link w:val="ab"/>
    <w:uiPriority w:val="99"/>
    <w:semiHidden/>
    <w:unhideWhenUsed/>
    <w:rsid w:val="00EB5BFB"/>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EB5BFB"/>
    <w:rPr>
      <w:rFonts w:ascii="Tahoma" w:eastAsia="Times New Roman" w:hAnsi="Tahoma" w:cs="Tahoma"/>
      <w:sz w:val="16"/>
      <w:szCs w:val="16"/>
      <w:lang w:eastAsia="ru-RU"/>
    </w:rPr>
  </w:style>
  <w:style w:type="paragraph" w:styleId="a4">
    <w:name w:val="header"/>
    <w:basedOn w:val="a"/>
    <w:link w:val="1a"/>
    <w:uiPriority w:val="99"/>
    <w:semiHidden/>
    <w:unhideWhenUsed/>
    <w:rsid w:val="00EB5BFB"/>
    <w:pPr>
      <w:tabs>
        <w:tab w:val="center" w:pos="4677"/>
        <w:tab w:val="right" w:pos="9355"/>
      </w:tabs>
      <w:spacing w:after="0" w:line="240" w:lineRule="auto"/>
    </w:pPr>
  </w:style>
  <w:style w:type="character" w:customStyle="1" w:styleId="1a">
    <w:name w:val="Верхний колонтитул Знак1"/>
    <w:basedOn w:val="a0"/>
    <w:link w:val="a4"/>
    <w:uiPriority w:val="99"/>
    <w:semiHidden/>
    <w:rsid w:val="00EB5BFB"/>
  </w:style>
  <w:style w:type="paragraph" w:styleId="a6">
    <w:name w:val="footer"/>
    <w:basedOn w:val="a"/>
    <w:link w:val="1b"/>
    <w:uiPriority w:val="99"/>
    <w:semiHidden/>
    <w:unhideWhenUsed/>
    <w:rsid w:val="00EB5BFB"/>
    <w:pPr>
      <w:tabs>
        <w:tab w:val="center" w:pos="4677"/>
        <w:tab w:val="right" w:pos="9355"/>
      </w:tabs>
      <w:spacing w:after="0" w:line="240" w:lineRule="auto"/>
    </w:pPr>
  </w:style>
  <w:style w:type="character" w:customStyle="1" w:styleId="1b">
    <w:name w:val="Нижний колонтитул Знак1"/>
    <w:basedOn w:val="a0"/>
    <w:link w:val="a6"/>
    <w:uiPriority w:val="99"/>
    <w:semiHidden/>
    <w:rsid w:val="00EB5BFB"/>
  </w:style>
  <w:style w:type="paragraph" w:styleId="a8">
    <w:name w:val="List Paragraph"/>
    <w:basedOn w:val="a"/>
    <w:uiPriority w:val="34"/>
    <w:qFormat/>
    <w:rsid w:val="00EB5BFB"/>
    <w:pPr>
      <w:ind w:left="720"/>
      <w:contextualSpacing/>
    </w:pPr>
  </w:style>
  <w:style w:type="character" w:styleId="ac">
    <w:name w:val="Hyperlink"/>
    <w:basedOn w:val="a0"/>
    <w:uiPriority w:val="99"/>
    <w:unhideWhenUsed/>
    <w:rsid w:val="00EB5BFB"/>
    <w:rPr>
      <w:color w:val="0563C1" w:themeColor="hyperlink"/>
      <w:u w:val="single"/>
    </w:rPr>
  </w:style>
  <w:style w:type="character" w:customStyle="1" w:styleId="210">
    <w:name w:val="Заголовок 2 Знак1"/>
    <w:basedOn w:val="a0"/>
    <w:uiPriority w:val="9"/>
    <w:semiHidden/>
    <w:rsid w:val="00EB5BFB"/>
    <w:rPr>
      <w:rFonts w:asciiTheme="majorHAnsi" w:eastAsiaTheme="majorEastAsia" w:hAnsiTheme="majorHAnsi" w:cstheme="majorBidi"/>
      <w:color w:val="2E74B5" w:themeColor="accent1" w:themeShade="BF"/>
      <w:sz w:val="26"/>
      <w:szCs w:val="26"/>
    </w:rPr>
  </w:style>
  <w:style w:type="character" w:customStyle="1" w:styleId="110">
    <w:name w:val="Заголовок 1 Знак1"/>
    <w:basedOn w:val="a0"/>
    <w:uiPriority w:val="9"/>
    <w:rsid w:val="00EB5BFB"/>
    <w:rPr>
      <w:rFonts w:asciiTheme="majorHAnsi" w:eastAsiaTheme="majorEastAsia" w:hAnsiTheme="majorHAnsi" w:cstheme="majorBidi"/>
      <w:color w:val="2E74B5" w:themeColor="accent1" w:themeShade="BF"/>
      <w:sz w:val="32"/>
      <w:szCs w:val="32"/>
    </w:rPr>
  </w:style>
  <w:style w:type="character" w:styleId="ad">
    <w:name w:val="FollowedHyperlink"/>
    <w:basedOn w:val="a0"/>
    <w:uiPriority w:val="99"/>
    <w:semiHidden/>
    <w:unhideWhenUsed/>
    <w:rsid w:val="00EB5B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27:%D0%95%D0%BA%D0%BE%D0%BD.%D0%B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yperlink" Target="http://nbuv.gov.ua/UJRN/Vnadu_2012_2_33"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10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i="1">
                <a:latin typeface="Times New Roman" panose="02020603050405020304" pitchFamily="18" charset="0"/>
                <a:cs typeface="Times New Roman" panose="02020603050405020304" pitchFamily="18" charset="0"/>
              </a:rPr>
              <a:t>Рис.</a:t>
            </a:r>
            <a:r>
              <a:rPr lang="uk-UA" i="1" baseline="0">
                <a:latin typeface="Times New Roman" panose="02020603050405020304" pitchFamily="18" charset="0"/>
                <a:cs typeface="Times New Roman" panose="02020603050405020304" pitchFamily="18" charset="0"/>
              </a:rPr>
              <a:t> </a:t>
            </a:r>
            <a:r>
              <a:rPr lang="ru-RU" i="1">
                <a:latin typeface="Times New Roman" panose="02020603050405020304" pitchFamily="18" charset="0"/>
                <a:cs typeface="Times New Roman" panose="02020603050405020304" pitchFamily="18" charset="0"/>
              </a:rPr>
              <a:t>2.5 Суб</a:t>
            </a:r>
            <a:r>
              <a:rPr lang="en-US" i="1">
                <a:latin typeface="Times New Roman" panose="02020603050405020304" pitchFamily="18" charset="0"/>
                <a:cs typeface="Times New Roman" panose="02020603050405020304" pitchFamily="18" charset="0"/>
              </a:rPr>
              <a:t>'</a:t>
            </a:r>
            <a:r>
              <a:rPr lang="ru-RU" i="1">
                <a:latin typeface="Times New Roman" panose="02020603050405020304" pitchFamily="18" charset="0"/>
                <a:cs typeface="Times New Roman" panose="02020603050405020304" pitchFamily="18" charset="0"/>
              </a:rPr>
              <a:t>єктивний</a:t>
            </a:r>
            <a:r>
              <a:rPr lang="ru-RU" i="1" baseline="0">
                <a:latin typeface="Times New Roman" panose="02020603050405020304" pitchFamily="18" charset="0"/>
                <a:cs typeface="Times New Roman" panose="02020603050405020304" pitchFamily="18" charset="0"/>
              </a:rPr>
              <a:t> рівень</a:t>
            </a:r>
            <a:r>
              <a:rPr lang="ru-RU" i="1">
                <a:latin typeface="Times New Roman" panose="02020603050405020304" pitchFamily="18" charset="0"/>
                <a:cs typeface="Times New Roman" panose="02020603050405020304" pitchFamily="18" charset="0"/>
              </a:rPr>
              <a:t> відчуття самотності</a:t>
            </a:r>
          </a:p>
        </c:rich>
      </c:tx>
      <c:layout>
        <c:manualLayout>
          <c:xMode val="edge"/>
          <c:yMode val="edge"/>
          <c:x val="0.16688758286941618"/>
          <c:y val="0.7475317348377997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6500601487314085"/>
          <c:y val="3.5714285714287064E-4"/>
          <c:w val="0.41906222659667541"/>
          <c:h val="0.7183923884514436"/>
        </c:manualLayout>
      </c:layout>
      <c:pieChart>
        <c:varyColors val="1"/>
        <c:ser>
          <c:idx val="0"/>
          <c:order val="0"/>
          <c:tx>
            <c:strRef>
              <c:f>Лист1!$B$1</c:f>
              <c:strCache>
                <c:ptCount val="1"/>
                <c:pt idx="0">
                  <c:v>Суб'єктивне відчуття самотності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93-4264-8BFA-2732048005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93-4264-8BFA-2732048005A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93-4264-8BFA-2732048005A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93-4264-8BFA-2732048005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Високий</c:v>
                </c:pt>
                <c:pt idx="1">
                  <c:v>Середній</c:v>
                </c:pt>
                <c:pt idx="2">
                  <c:v>Низький</c:v>
                </c:pt>
              </c:strCache>
            </c:strRef>
          </c:cat>
          <c:val>
            <c:numRef>
              <c:f>Лист1!$B$2:$B$5</c:f>
              <c:numCache>
                <c:formatCode>General</c:formatCode>
                <c:ptCount val="4"/>
                <c:pt idx="0">
                  <c:v>20.83</c:v>
                </c:pt>
                <c:pt idx="1">
                  <c:v>54.16</c:v>
                </c:pt>
                <c:pt idx="2">
                  <c:v>25</c:v>
                </c:pt>
              </c:numCache>
            </c:numRef>
          </c:val>
          <c:extLst>
            <c:ext xmlns:c16="http://schemas.microsoft.com/office/drawing/2014/chart" uri="{C3380CC4-5D6E-409C-BE32-E72D297353CC}">
              <c16:uniqueId val="{00000008-9193-4264-8BFA-2732048005A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i="1">
                <a:latin typeface="Times New Roman" panose="02020603050405020304" pitchFamily="18" charset="0"/>
                <a:cs typeface="Times New Roman" panose="02020603050405020304" pitchFamily="18" charset="0"/>
              </a:rPr>
              <a:t>рис.2.6 Рівні тривожності</a:t>
            </a:r>
          </a:p>
        </c:rich>
      </c:tx>
      <c:layout>
        <c:manualLayout>
          <c:xMode val="edge"/>
          <c:yMode val="edge"/>
          <c:x val="0.32428063127540652"/>
          <c:y val="0.8307692307692308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Рівні трирожності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79-4EBB-BF0A-E0C8F2C024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79-4EBB-BF0A-E0C8F2C024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79-4EBB-BF0A-E0C8F2C024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високий</c:v>
                </c:pt>
                <c:pt idx="1">
                  <c:v>середній</c:v>
                </c:pt>
                <c:pt idx="2">
                  <c:v>низький</c:v>
                </c:pt>
              </c:strCache>
            </c:strRef>
          </c:cat>
          <c:val>
            <c:numRef>
              <c:f>Лист1!$B$2:$B$4</c:f>
              <c:numCache>
                <c:formatCode>General</c:formatCode>
                <c:ptCount val="3"/>
                <c:pt idx="0">
                  <c:v>16.670000000000002</c:v>
                </c:pt>
                <c:pt idx="1">
                  <c:v>58.33</c:v>
                </c:pt>
                <c:pt idx="2">
                  <c:v>25</c:v>
                </c:pt>
              </c:numCache>
            </c:numRef>
          </c:val>
          <c:extLst>
            <c:ext xmlns:c16="http://schemas.microsoft.com/office/drawing/2014/chart" uri="{C3380CC4-5D6E-409C-BE32-E72D297353CC}">
              <c16:uniqueId val="{00000006-4779-4EBB-BF0A-E0C8F2C024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i="1">
                <a:latin typeface="Times New Roman" panose="02020603050405020304" pitchFamily="18" charset="0"/>
                <a:cs typeface="Times New Roman" panose="02020603050405020304" pitchFamily="18" charset="0"/>
              </a:rPr>
              <a:t>Рис 2.7</a:t>
            </a:r>
            <a:r>
              <a:rPr lang="ru-RU" i="1" baseline="0">
                <a:latin typeface="Times New Roman" panose="02020603050405020304" pitchFamily="18" charset="0"/>
                <a:cs typeface="Times New Roman" panose="02020603050405020304" pitchFamily="18" charset="0"/>
              </a:rPr>
              <a:t> </a:t>
            </a:r>
            <a:r>
              <a:rPr lang="ru-RU" i="1">
                <a:latin typeface="Times New Roman" panose="02020603050405020304" pitchFamily="18" charset="0"/>
                <a:cs typeface="Times New Roman" panose="02020603050405020304" pitchFamily="18" charset="0"/>
              </a:rPr>
              <a:t>Рівень</a:t>
            </a:r>
            <a:r>
              <a:rPr lang="ru-RU" i="1" baseline="0">
                <a:latin typeface="Times New Roman" panose="02020603050405020304" pitchFamily="18" charset="0"/>
                <a:cs typeface="Times New Roman" panose="02020603050405020304" pitchFamily="18" charset="0"/>
              </a:rPr>
              <a:t> імпульсивності</a:t>
            </a:r>
            <a:endParaRPr lang="ru-RU" i="1">
              <a:latin typeface="Times New Roman" panose="02020603050405020304" pitchFamily="18" charset="0"/>
              <a:cs typeface="Times New Roman" panose="02020603050405020304" pitchFamily="18" charset="0"/>
            </a:endParaRPr>
          </a:p>
        </c:rich>
      </c:tx>
      <c:layout>
        <c:manualLayout>
          <c:xMode val="edge"/>
          <c:yMode val="edge"/>
          <c:x val="0.29269666812481776"/>
          <c:y val="0.821428571428571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FD-4EBD-A239-82744DCD9D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FD-4EBD-A239-82744DCD9D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FD-4EBD-A239-82744DCD9D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FD-4EBD-A239-82744DCD9D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Високий</c:v>
                </c:pt>
                <c:pt idx="1">
                  <c:v>Середній</c:v>
                </c:pt>
                <c:pt idx="2">
                  <c:v>Низький</c:v>
                </c:pt>
              </c:strCache>
            </c:strRef>
          </c:cat>
          <c:val>
            <c:numRef>
              <c:f>Лист1!$B$2:$B$5</c:f>
              <c:numCache>
                <c:formatCode>General</c:formatCode>
                <c:ptCount val="4"/>
                <c:pt idx="0">
                  <c:v>12.5</c:v>
                </c:pt>
                <c:pt idx="1">
                  <c:v>79.17</c:v>
                </c:pt>
                <c:pt idx="2">
                  <c:v>8.33</c:v>
                </c:pt>
              </c:numCache>
            </c:numRef>
          </c:val>
          <c:extLst>
            <c:ext xmlns:c16="http://schemas.microsoft.com/office/drawing/2014/chart" uri="{C3380CC4-5D6E-409C-BE32-E72D297353CC}">
              <c16:uniqueId val="{00000008-D7FD-4EBD-A239-82744DCD9D2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159</TotalTime>
  <Pages>29</Pages>
  <Words>6763</Words>
  <Characters>38554</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103</cp:revision>
  <dcterms:created xsi:type="dcterms:W3CDTF">2020-03-30T15:12:00Z</dcterms:created>
  <dcterms:modified xsi:type="dcterms:W3CDTF">2020-03-31T08:26:00Z</dcterms:modified>
</cp:coreProperties>
</file>